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7D" w:rsidRPr="009257DD" w:rsidRDefault="009D6EDB" w:rsidP="009257DD">
      <w:pPr>
        <w:pStyle w:val="Heading1"/>
      </w:pPr>
      <w:bookmarkStart w:id="0" w:name="_GoBack"/>
      <w:bookmarkEnd w:id="0"/>
      <w:r>
        <w:rPr>
          <w:rFonts w:hint="eastAsia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72CD8BF" wp14:editId="4E83EA55">
            <wp:simplePos x="0" y="0"/>
            <wp:positionH relativeFrom="column">
              <wp:posOffset>-1126490</wp:posOffset>
            </wp:positionH>
            <wp:positionV relativeFrom="paragraph">
              <wp:posOffset>-582930</wp:posOffset>
            </wp:positionV>
            <wp:extent cx="754380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545" y="21312"/>
                <wp:lineTo x="215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C-Letterhead-Header-201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4287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A0D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0195314" wp14:editId="16951038">
            <wp:simplePos x="0" y="0"/>
            <wp:positionH relativeFrom="column">
              <wp:posOffset>-847725</wp:posOffset>
            </wp:positionH>
            <wp:positionV relativeFrom="paragraph">
              <wp:posOffset>-211455</wp:posOffset>
            </wp:positionV>
            <wp:extent cx="7086600" cy="912495"/>
            <wp:effectExtent l="0" t="0" r="0" b="1905"/>
            <wp:wrapTight wrapText="bothSides">
              <wp:wrapPolygon edited="0">
                <wp:start x="17477" y="0"/>
                <wp:lineTo x="13065" y="902"/>
                <wp:lineTo x="13006" y="6313"/>
                <wp:lineTo x="14981" y="7215"/>
                <wp:lineTo x="14865" y="14430"/>
                <wp:lineTo x="0" y="20292"/>
                <wp:lineTo x="0" y="21194"/>
                <wp:lineTo x="21542" y="21194"/>
                <wp:lineTo x="21542" y="20292"/>
                <wp:lineTo x="16606" y="14430"/>
                <wp:lineTo x="19510" y="12175"/>
                <wp:lineTo x="19568" y="8568"/>
                <wp:lineTo x="17768" y="7215"/>
                <wp:lineTo x="18290" y="5411"/>
                <wp:lineTo x="18290" y="902"/>
                <wp:lineTo x="17768" y="0"/>
                <wp:lineTo x="17477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07D" w:rsidRPr="009257DD">
        <w:t xml:space="preserve">TEMPLATE LETTER </w:t>
      </w:r>
      <w:r w:rsidR="00EF7BF9" w:rsidRPr="009257DD">
        <w:t>5</w:t>
      </w:r>
    </w:p>
    <w:p w:rsidR="0066407D" w:rsidRDefault="0066407D" w:rsidP="00BC6A49">
      <w:pPr>
        <w:jc w:val="center"/>
        <w:rPr>
          <w:b/>
          <w:sz w:val="28"/>
          <w:szCs w:val="28"/>
          <w:u w:val="single"/>
        </w:rPr>
      </w:pPr>
    </w:p>
    <w:p w:rsidR="0006051F" w:rsidRPr="00B2554C" w:rsidRDefault="0066407D" w:rsidP="00BC6A4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INVESTIGATION OUTCOME NOTIFICATION</w:t>
      </w:r>
    </w:p>
    <w:p w:rsidR="0006051F" w:rsidRDefault="0006051F" w:rsidP="0006051F">
      <w:pPr>
        <w:jc w:val="both"/>
      </w:pPr>
    </w:p>
    <w:p w:rsidR="0006051F" w:rsidRPr="00B2554C" w:rsidRDefault="0006051F" w:rsidP="0006051F">
      <w:pPr>
        <w:jc w:val="both"/>
        <w:rPr>
          <w:b/>
          <w:u w:val="single"/>
        </w:rPr>
      </w:pPr>
      <w:r w:rsidRPr="00B2554C">
        <w:rPr>
          <w:b/>
          <w:u w:val="single"/>
        </w:rPr>
        <w:t>PRIVATE &amp; CONFIDENTIAL</w:t>
      </w:r>
    </w:p>
    <w:p w:rsidR="0006051F" w:rsidRDefault="0006051F" w:rsidP="0006051F">
      <w:pPr>
        <w:jc w:val="both"/>
      </w:pPr>
    </w:p>
    <w:p w:rsidR="0006051F" w:rsidRDefault="0006051F" w:rsidP="0006051F">
      <w:pPr>
        <w:jc w:val="both"/>
      </w:pPr>
      <w:r>
        <w:t>&lt;Addressee&gt;</w:t>
      </w:r>
    </w:p>
    <w:p w:rsidR="0006051F" w:rsidRDefault="0006051F" w:rsidP="0006051F">
      <w:pPr>
        <w:jc w:val="both"/>
      </w:pPr>
      <w:r>
        <w:t>&lt;Address&gt;</w:t>
      </w:r>
    </w:p>
    <w:p w:rsidR="0006051F" w:rsidRDefault="0006051F" w:rsidP="0006051F">
      <w:pPr>
        <w:jc w:val="both"/>
      </w:pPr>
    </w:p>
    <w:p w:rsidR="0006051F" w:rsidRDefault="0006051F" w:rsidP="0006051F">
      <w:pPr>
        <w:jc w:val="both"/>
      </w:pPr>
      <w:r>
        <w:t>&lt;Date&gt;</w:t>
      </w:r>
    </w:p>
    <w:p w:rsidR="0006051F" w:rsidRDefault="0006051F" w:rsidP="0006051F">
      <w:pPr>
        <w:jc w:val="both"/>
      </w:pPr>
    </w:p>
    <w:p w:rsidR="0006051F" w:rsidRDefault="0006051F" w:rsidP="0006051F">
      <w:pPr>
        <w:jc w:val="both"/>
      </w:pPr>
      <w:r>
        <w:t>Dear &lt;Addressee&gt;</w:t>
      </w:r>
    </w:p>
    <w:p w:rsidR="0006051F" w:rsidRDefault="0006051F" w:rsidP="0006051F">
      <w:pPr>
        <w:jc w:val="both"/>
      </w:pPr>
    </w:p>
    <w:p w:rsidR="0006051F" w:rsidRPr="00B2554C" w:rsidRDefault="0006051F" w:rsidP="0006051F">
      <w:pPr>
        <w:jc w:val="both"/>
        <w:rPr>
          <w:b/>
          <w:u w:val="single"/>
        </w:rPr>
      </w:pPr>
      <w:r w:rsidRPr="00B2554C">
        <w:rPr>
          <w:b/>
          <w:u w:val="single"/>
        </w:rPr>
        <w:t>I</w:t>
      </w:r>
      <w:r w:rsidR="000C7510">
        <w:rPr>
          <w:b/>
          <w:u w:val="single"/>
        </w:rPr>
        <w:t>NVESTIGATION OUTCOME NOTIFICATION</w:t>
      </w:r>
    </w:p>
    <w:p w:rsidR="0006051F" w:rsidRDefault="0006051F" w:rsidP="0006051F">
      <w:pPr>
        <w:jc w:val="both"/>
      </w:pPr>
    </w:p>
    <w:p w:rsidR="000C7510" w:rsidRDefault="000C7510" w:rsidP="0006051F">
      <w:pPr>
        <w:jc w:val="both"/>
      </w:pPr>
      <w:r>
        <w:t>F</w:t>
      </w:r>
      <w:r w:rsidR="0006051F">
        <w:t xml:space="preserve">urther to </w:t>
      </w:r>
      <w:r w:rsidR="005C346F">
        <w:t>the previous correspondence</w:t>
      </w:r>
      <w:r w:rsidR="00B2554C">
        <w:t xml:space="preserve"> you </w:t>
      </w:r>
      <w:r w:rsidR="005C346F">
        <w:t xml:space="preserve">have </w:t>
      </w:r>
      <w:r w:rsidR="00B2554C">
        <w:t>received</w:t>
      </w:r>
      <w:r w:rsidR="005C346F">
        <w:t>,</w:t>
      </w:r>
      <w:r w:rsidR="00B2554C">
        <w:t xml:space="preserve"> advising you of an investigation into </w:t>
      </w:r>
      <w:r w:rsidRPr="008E7679">
        <w:t xml:space="preserve">allegations </w:t>
      </w:r>
      <w:r w:rsidR="00F9739A" w:rsidRPr="008E7679">
        <w:t>of misconduct</w:t>
      </w:r>
      <w:r w:rsidR="00F9739A">
        <w:t xml:space="preserve"> </w:t>
      </w:r>
      <w:r>
        <w:t>against you,</w:t>
      </w:r>
      <w:r w:rsidR="00B2554C">
        <w:t xml:space="preserve"> I now write </w:t>
      </w:r>
      <w:r w:rsidR="0006051F">
        <w:t>to advise you that the investigation is complete</w:t>
      </w:r>
      <w:r w:rsidR="00B41EA7">
        <w:t xml:space="preserve"> and to advise you of the outcome.</w:t>
      </w:r>
    </w:p>
    <w:p w:rsidR="000C7510" w:rsidRDefault="000C7510" w:rsidP="0006051F">
      <w:pPr>
        <w:jc w:val="both"/>
      </w:pPr>
    </w:p>
    <w:p w:rsidR="00B2554C" w:rsidRPr="000C7510" w:rsidRDefault="000C7510" w:rsidP="0006051F">
      <w:pPr>
        <w:jc w:val="both"/>
        <w:rPr>
          <w:b/>
        </w:rPr>
      </w:pPr>
      <w:r w:rsidRPr="000C7510">
        <w:rPr>
          <w:b/>
        </w:rPr>
        <w:t>(INSERT</w:t>
      </w:r>
      <w:r w:rsidR="007C42FE">
        <w:rPr>
          <w:b/>
        </w:rPr>
        <w:t>,</w:t>
      </w:r>
      <w:r w:rsidRPr="000C7510">
        <w:rPr>
          <w:b/>
        </w:rPr>
        <w:t xml:space="preserve"> AS APPROPRIATE</w:t>
      </w:r>
      <w:r w:rsidR="007C42FE">
        <w:rPr>
          <w:b/>
        </w:rPr>
        <w:t>,</w:t>
      </w:r>
      <w:r>
        <w:rPr>
          <w:b/>
        </w:rPr>
        <w:t xml:space="preserve"> ONE OF THE FOLLOWING OUTCOMES</w:t>
      </w:r>
      <w:r w:rsidRPr="000C7510">
        <w:rPr>
          <w:b/>
        </w:rPr>
        <w:t>)</w:t>
      </w:r>
      <w:r w:rsidR="0006051F" w:rsidRPr="000C7510">
        <w:rPr>
          <w:b/>
        </w:rPr>
        <w:t xml:space="preserve"> </w:t>
      </w:r>
    </w:p>
    <w:p w:rsidR="00B2554C" w:rsidRDefault="00B2554C" w:rsidP="0006051F">
      <w:pPr>
        <w:jc w:val="both"/>
      </w:pPr>
    </w:p>
    <w:p w:rsidR="00B2554C" w:rsidRPr="00186120" w:rsidRDefault="00B2554C" w:rsidP="0006051F">
      <w:pPr>
        <w:jc w:val="both"/>
        <w:rPr>
          <w:b/>
          <w:u w:val="single"/>
        </w:rPr>
      </w:pPr>
      <w:r w:rsidRPr="00186120">
        <w:rPr>
          <w:b/>
          <w:u w:val="single"/>
        </w:rPr>
        <w:t>Outcome 1</w:t>
      </w:r>
    </w:p>
    <w:p w:rsidR="00B41EA7" w:rsidRDefault="0006051F" w:rsidP="0006051F">
      <w:pPr>
        <w:jc w:val="both"/>
      </w:pPr>
      <w:r>
        <w:t>The outcome of the investigation is that your explanation has been accepted and/or there is no evidence to support the allegation</w:t>
      </w:r>
      <w:r w:rsidR="005C346F">
        <w:t>s</w:t>
      </w:r>
      <w:r w:rsidR="00B2554C">
        <w:t xml:space="preserve">. Consequently, </w:t>
      </w:r>
      <w:r>
        <w:t>there will be no further action on the matter.</w:t>
      </w:r>
      <w:r w:rsidR="00B2554C">
        <w:t xml:space="preserve"> </w:t>
      </w:r>
      <w:r w:rsidR="00B41EA7">
        <w:t xml:space="preserve">If your manager has not spoken with you already about the conclusion of this matter, this will happen shortly. This will provide an opportunity to discuss any issues arising. </w:t>
      </w:r>
    </w:p>
    <w:p w:rsidR="00B41EA7" w:rsidRDefault="00B41EA7" w:rsidP="0006051F">
      <w:pPr>
        <w:jc w:val="both"/>
      </w:pPr>
    </w:p>
    <w:p w:rsidR="0006051F" w:rsidRDefault="00B41EA7" w:rsidP="0006051F">
      <w:pPr>
        <w:jc w:val="both"/>
      </w:pPr>
      <w:r>
        <w:rPr>
          <w:b/>
        </w:rPr>
        <w:t xml:space="preserve">(WORDING TO BE USED IF EMPLOYEE IS SUSPENDED/TEMPORARILY </w:t>
      </w:r>
      <w:r w:rsidR="001A3CC8" w:rsidRPr="008E1C40">
        <w:rPr>
          <w:b/>
        </w:rPr>
        <w:t>TRANSFERRED</w:t>
      </w:r>
      <w:r w:rsidRPr="008E1C40">
        <w:rPr>
          <w:b/>
        </w:rPr>
        <w:t>)</w:t>
      </w:r>
      <w:r w:rsidRPr="008E1C40">
        <w:t xml:space="preserve"> </w:t>
      </w:r>
      <w:r w:rsidR="0006051F" w:rsidRPr="008E1C40">
        <w:t>Your</w:t>
      </w:r>
      <w:r w:rsidR="0006051F">
        <w:t xml:space="preserve"> suspension </w:t>
      </w:r>
      <w:r w:rsidR="000C7510">
        <w:t xml:space="preserve">from work (or temporary </w:t>
      </w:r>
      <w:r w:rsidR="003D7380" w:rsidRPr="002802B0">
        <w:t>transfer</w:t>
      </w:r>
      <w:r w:rsidR="000C7510" w:rsidRPr="002802B0">
        <w:t>)</w:t>
      </w:r>
      <w:r w:rsidR="00B2554C">
        <w:t xml:space="preserve"> </w:t>
      </w:r>
      <w:r w:rsidR="0006051F">
        <w:t xml:space="preserve">is now lifted and you </w:t>
      </w:r>
      <w:r w:rsidR="00B2554C">
        <w:t xml:space="preserve">are able to </w:t>
      </w:r>
      <w:r w:rsidR="0006051F">
        <w:t>return to</w:t>
      </w:r>
      <w:r w:rsidR="000C7510">
        <w:t xml:space="preserve"> your post</w:t>
      </w:r>
      <w:r w:rsidR="00B2554C">
        <w:t xml:space="preserve">. If your manager has not contacted you already </w:t>
      </w:r>
      <w:r w:rsidR="000C7510">
        <w:t>regarding your return</w:t>
      </w:r>
      <w:r w:rsidR="00B2554C">
        <w:t xml:space="preserve"> to work, contact will be made with you shortly to</w:t>
      </w:r>
      <w:r w:rsidR="006E60A3">
        <w:t xml:space="preserve"> make the necessary arra</w:t>
      </w:r>
      <w:r w:rsidR="000C7510">
        <w:t xml:space="preserve">ngements </w:t>
      </w:r>
      <w:r w:rsidR="000179E5">
        <w:t xml:space="preserve">to meet with them prior to returning to your role.  </w:t>
      </w:r>
      <w:r>
        <w:t>This will provide an opportunity to discuss any issues arising.</w:t>
      </w:r>
    </w:p>
    <w:p w:rsidR="0006051F" w:rsidRDefault="0006051F" w:rsidP="0006051F">
      <w:pPr>
        <w:jc w:val="both"/>
      </w:pPr>
    </w:p>
    <w:p w:rsidR="0006051F" w:rsidRPr="00B2554C" w:rsidRDefault="00B2554C" w:rsidP="0006051F">
      <w:pPr>
        <w:jc w:val="both"/>
        <w:rPr>
          <w:b/>
          <w:u w:val="single"/>
        </w:rPr>
      </w:pPr>
      <w:r w:rsidRPr="00B2554C">
        <w:rPr>
          <w:b/>
          <w:u w:val="single"/>
        </w:rPr>
        <w:t>Outcome 2</w:t>
      </w:r>
    </w:p>
    <w:p w:rsidR="0006051F" w:rsidRDefault="0006051F" w:rsidP="0006051F">
      <w:pPr>
        <w:jc w:val="both"/>
      </w:pPr>
      <w:r>
        <w:t xml:space="preserve">The outcome of the investigation is that </w:t>
      </w:r>
      <w:r w:rsidR="006E60A3">
        <w:t xml:space="preserve">it is considered </w:t>
      </w:r>
      <w:r>
        <w:t>the allegations are supported by evidence</w:t>
      </w:r>
      <w:r w:rsidR="006E60A3">
        <w:t>. However, having regard to all the circumstances of this matter, it has been decided that on this occasion it will be concluded by means of appropriate</w:t>
      </w:r>
      <w:r>
        <w:t xml:space="preserve"> </w:t>
      </w:r>
      <w:r w:rsidR="006E60A3" w:rsidRPr="00BE04D3">
        <w:rPr>
          <w:b/>
        </w:rPr>
        <w:t>(INSERT</w:t>
      </w:r>
      <w:r w:rsidR="00BE04D3" w:rsidRPr="00BE04D3">
        <w:rPr>
          <w:b/>
        </w:rPr>
        <w:t xml:space="preserve"> </w:t>
      </w:r>
      <w:r w:rsidR="000F2466">
        <w:rPr>
          <w:b/>
        </w:rPr>
        <w:t xml:space="preserve">MANAGEMENT ACTION OR MANAGEMENT </w:t>
      </w:r>
      <w:r w:rsidR="00BE04D3" w:rsidRPr="00BE04D3">
        <w:rPr>
          <w:b/>
        </w:rPr>
        <w:t>COUNSELLING/MENTORING/DEVELOPMENT/OTHER OPTION)</w:t>
      </w:r>
    </w:p>
    <w:p w:rsidR="000F2466" w:rsidRDefault="006E60A3" w:rsidP="0006051F">
      <w:pPr>
        <w:jc w:val="both"/>
      </w:pPr>
      <w:r>
        <w:t>A</w:t>
      </w:r>
      <w:r w:rsidR="0006051F">
        <w:t xml:space="preserve">rrangements </w:t>
      </w:r>
      <w:r>
        <w:t xml:space="preserve">will be made for the appropriate </w:t>
      </w:r>
      <w:r w:rsidR="000C7510">
        <w:t xml:space="preserve">identified </w:t>
      </w:r>
      <w:r>
        <w:t>action to be</w:t>
      </w:r>
      <w:r w:rsidR="000C7510">
        <w:t xml:space="preserve"> taken </w:t>
      </w:r>
      <w:r w:rsidR="0006051F">
        <w:t>without</w:t>
      </w:r>
      <w:r w:rsidR="00141330">
        <w:t xml:space="preserve"> </w:t>
      </w:r>
      <w:r w:rsidR="000C7510">
        <w:t>any unnecessary delay. If your manager ha</w:t>
      </w:r>
      <w:r w:rsidR="000F2466">
        <w:t xml:space="preserve">s not contacted you </w:t>
      </w:r>
      <w:r w:rsidR="000F2466">
        <w:lastRenderedPageBreak/>
        <w:t>already rega</w:t>
      </w:r>
      <w:r w:rsidR="000C7510">
        <w:t>rding the action to be taken</w:t>
      </w:r>
      <w:r w:rsidR="000F2466">
        <w:t>, contact will be made with you shortly to make the necessary arrangements to meet with you and discuss the next step.</w:t>
      </w:r>
      <w:r w:rsidR="008D6C64">
        <w:t xml:space="preserve"> This will provide an opportunity to discuss any issues arising.</w:t>
      </w:r>
    </w:p>
    <w:p w:rsidR="000F2466" w:rsidRDefault="000F2466" w:rsidP="0006051F">
      <w:pPr>
        <w:jc w:val="both"/>
      </w:pPr>
    </w:p>
    <w:p w:rsidR="00871F54" w:rsidRPr="00E250CC" w:rsidRDefault="00871F54" w:rsidP="00871F54">
      <w:pPr>
        <w:jc w:val="both"/>
        <w:rPr>
          <w:rFonts w:cs="Arial"/>
        </w:rPr>
      </w:pPr>
      <w:r w:rsidRPr="00E250CC">
        <w:rPr>
          <w:rFonts w:cs="Arial"/>
        </w:rPr>
        <w:t xml:space="preserve">You should note that a record of any informal management action taken will be made using the </w:t>
      </w:r>
      <w:r w:rsidRPr="00E250CC">
        <w:rPr>
          <w:rFonts w:cs="Arial"/>
          <w:b/>
        </w:rPr>
        <w:t>Record of Action</w:t>
      </w:r>
      <w:r w:rsidRPr="00E250CC">
        <w:rPr>
          <w:rFonts w:cs="Arial"/>
        </w:rPr>
        <w:t xml:space="preserve"> </w:t>
      </w:r>
      <w:r w:rsidRPr="00E250CC">
        <w:rPr>
          <w:rFonts w:cs="Arial"/>
          <w:b/>
        </w:rPr>
        <w:t>(ROA)</w:t>
      </w:r>
      <w:r w:rsidRPr="00E250CC">
        <w:rPr>
          <w:rFonts w:cs="Arial"/>
        </w:rPr>
        <w:t xml:space="preserve"> template and held on your supervision file (or other confidential and secure place within the department if supervision files are not held) </w:t>
      </w:r>
      <w:r w:rsidR="00EB608C" w:rsidRPr="008E1C40">
        <w:rPr>
          <w:rFonts w:cs="Arial"/>
        </w:rPr>
        <w:t>subject to the LCC Document Retention Schedules,</w:t>
      </w:r>
      <w:r w:rsidR="00EB608C">
        <w:rPr>
          <w:rFonts w:cs="Arial"/>
        </w:rPr>
        <w:t xml:space="preserve"> </w:t>
      </w:r>
      <w:r w:rsidRPr="00E250CC">
        <w:rPr>
          <w:rFonts w:cs="Arial"/>
        </w:rPr>
        <w:t>noting that this is not a disciplinary sanction.</w:t>
      </w:r>
    </w:p>
    <w:p w:rsidR="00871F54" w:rsidRDefault="00871F54" w:rsidP="0006051F">
      <w:pPr>
        <w:jc w:val="both"/>
      </w:pPr>
    </w:p>
    <w:p w:rsidR="0006051F" w:rsidRPr="00B2554C" w:rsidRDefault="0006051F" w:rsidP="0006051F">
      <w:pPr>
        <w:jc w:val="both"/>
        <w:rPr>
          <w:b/>
          <w:u w:val="single"/>
        </w:rPr>
      </w:pPr>
      <w:r w:rsidRPr="00B2554C">
        <w:rPr>
          <w:b/>
          <w:u w:val="single"/>
        </w:rPr>
        <w:t>O</w:t>
      </w:r>
      <w:r w:rsidR="00B2554C" w:rsidRPr="00B2554C">
        <w:rPr>
          <w:b/>
          <w:u w:val="single"/>
        </w:rPr>
        <w:t>utcome 3</w:t>
      </w:r>
    </w:p>
    <w:p w:rsidR="00235586" w:rsidRDefault="0006051F" w:rsidP="0006051F">
      <w:pPr>
        <w:jc w:val="both"/>
      </w:pPr>
      <w:r>
        <w:t xml:space="preserve">The outcome of the investigation is that there is </w:t>
      </w:r>
      <w:r w:rsidR="00B2554C">
        <w:t xml:space="preserve">considered to be </w:t>
      </w:r>
      <w:r>
        <w:t xml:space="preserve">a case for you to answer. </w:t>
      </w:r>
      <w:r w:rsidR="00B2554C">
        <w:t>Consequently, this</w:t>
      </w:r>
      <w:r>
        <w:t xml:space="preserve"> matter will be put before a </w:t>
      </w:r>
      <w:r w:rsidR="006C67BB">
        <w:t>D</w:t>
      </w:r>
      <w:r>
        <w:t>isciplinary</w:t>
      </w:r>
      <w:r w:rsidR="006C67BB">
        <w:t xml:space="preserve"> Panel at a Disciplinary H</w:t>
      </w:r>
      <w:r>
        <w:t>earing in accordance with the Council</w:t>
      </w:r>
      <w:r w:rsidR="00B2554C">
        <w:t>’</w:t>
      </w:r>
      <w:r>
        <w:t xml:space="preserve">s Disciplinary </w:t>
      </w:r>
      <w:r w:rsidR="00BC6A49">
        <w:t xml:space="preserve">Policy and </w:t>
      </w:r>
      <w:r>
        <w:t>Procedure</w:t>
      </w:r>
      <w:r w:rsidR="00B2554C">
        <w:t>. T</w:t>
      </w:r>
      <w:r>
        <w:t xml:space="preserve">his letter serves as formal notification of this. </w:t>
      </w:r>
    </w:p>
    <w:p w:rsidR="00235586" w:rsidRDefault="00235586" w:rsidP="0006051F">
      <w:pPr>
        <w:jc w:val="both"/>
      </w:pPr>
    </w:p>
    <w:p w:rsidR="0006051F" w:rsidRPr="006E60A3" w:rsidRDefault="0006051F" w:rsidP="0006051F">
      <w:pPr>
        <w:jc w:val="both"/>
        <w:rPr>
          <w:b/>
        </w:rPr>
      </w:pPr>
      <w:r>
        <w:t>The specific allegations</w:t>
      </w:r>
      <w:r w:rsidR="00235586">
        <w:t>,</w:t>
      </w:r>
      <w:r>
        <w:t xml:space="preserve"> which will be considered at the hearing</w:t>
      </w:r>
      <w:r w:rsidR="001C34F2">
        <w:t>,</w:t>
      </w:r>
      <w:r>
        <w:t xml:space="preserve"> are</w:t>
      </w:r>
      <w:r w:rsidR="000C7510">
        <w:rPr>
          <w:b/>
        </w:rPr>
        <w:t xml:space="preserve"> (INSERT DETAIL OF ALLEGATION(S)</w:t>
      </w:r>
      <w:r w:rsidR="00BE04D3">
        <w:rPr>
          <w:b/>
        </w:rPr>
        <w:t>)</w:t>
      </w:r>
    </w:p>
    <w:p w:rsidR="0006051F" w:rsidRDefault="0006051F" w:rsidP="0006051F">
      <w:pPr>
        <w:jc w:val="both"/>
      </w:pPr>
    </w:p>
    <w:p w:rsidR="0006051F" w:rsidRDefault="0006051F" w:rsidP="0006051F">
      <w:pPr>
        <w:jc w:val="both"/>
      </w:pPr>
      <w:r>
        <w:t xml:space="preserve">You have the right to be accompanied </w:t>
      </w:r>
      <w:r w:rsidR="00BE04D3">
        <w:t xml:space="preserve">at the hearing </w:t>
      </w:r>
      <w:r>
        <w:t xml:space="preserve">by </w:t>
      </w:r>
      <w:r w:rsidR="00235586">
        <w:t xml:space="preserve">either a </w:t>
      </w:r>
      <w:r w:rsidR="006E60A3">
        <w:t xml:space="preserve">Council work colleague or a recognised trade union </w:t>
      </w:r>
      <w:r w:rsidR="006D586F">
        <w:t>officer/</w:t>
      </w:r>
      <w:r w:rsidR="006E60A3">
        <w:t xml:space="preserve">representative. </w:t>
      </w:r>
      <w:r>
        <w:t xml:space="preserve">If you wish to exercise this right you should inform me </w:t>
      </w:r>
      <w:r w:rsidR="00BE04D3">
        <w:t xml:space="preserve">so </w:t>
      </w:r>
      <w:r>
        <w:t>the necessary arrangements</w:t>
      </w:r>
      <w:r w:rsidR="00BE04D3">
        <w:t xml:space="preserve"> can be made for the hearing.</w:t>
      </w:r>
      <w:r>
        <w:t xml:space="preserve"> </w:t>
      </w:r>
    </w:p>
    <w:p w:rsidR="0006051F" w:rsidRDefault="0006051F" w:rsidP="0006051F">
      <w:pPr>
        <w:jc w:val="both"/>
      </w:pPr>
    </w:p>
    <w:p w:rsidR="0006051F" w:rsidRDefault="00BE04D3" w:rsidP="0006051F">
      <w:pPr>
        <w:jc w:val="both"/>
      </w:pPr>
      <w:r w:rsidRPr="008E7679">
        <w:t>C</w:t>
      </w:r>
      <w:r w:rsidR="0006051F" w:rsidRPr="008E7679">
        <w:t xml:space="preserve">onfirmation of the arrangements for the </w:t>
      </w:r>
      <w:proofErr w:type="gramStart"/>
      <w:r w:rsidR="0006051F" w:rsidRPr="008E7679">
        <w:t>hearing</w:t>
      </w:r>
      <w:r w:rsidR="00D97512" w:rsidRPr="008E7679">
        <w:t>,</w:t>
      </w:r>
      <w:proofErr w:type="gramEnd"/>
      <w:r w:rsidR="00D97512" w:rsidRPr="008E7679">
        <w:t xml:space="preserve"> </w:t>
      </w:r>
      <w:r w:rsidR="0006051F" w:rsidRPr="008E7679">
        <w:t>will be sent to you in due course. In the meantime</w:t>
      </w:r>
      <w:r w:rsidRPr="008E7679">
        <w:t xml:space="preserve"> you are advised </w:t>
      </w:r>
      <w:r w:rsidR="0006051F" w:rsidRPr="008E7679">
        <w:t xml:space="preserve">that the </w:t>
      </w:r>
      <w:r w:rsidR="006E60A3" w:rsidRPr="008E7679">
        <w:t>h</w:t>
      </w:r>
      <w:r w:rsidR="0006051F" w:rsidRPr="008E7679">
        <w:t>earing may proceed in your absence should you fail to attend without advance notification</w:t>
      </w:r>
      <w:r w:rsidRPr="008E7679">
        <w:t xml:space="preserve"> </w:t>
      </w:r>
      <w:r w:rsidR="0006051F" w:rsidRPr="008E7679">
        <w:t xml:space="preserve">and without good </w:t>
      </w:r>
      <w:proofErr w:type="gramStart"/>
      <w:r w:rsidR="0006051F" w:rsidRPr="008E7679">
        <w:t>reason.</w:t>
      </w:r>
      <w:proofErr w:type="gramEnd"/>
    </w:p>
    <w:p w:rsidR="00846250" w:rsidRDefault="00846250" w:rsidP="0006051F">
      <w:pPr>
        <w:jc w:val="both"/>
      </w:pPr>
    </w:p>
    <w:p w:rsidR="00846250" w:rsidRPr="00CD3F6F" w:rsidRDefault="00235586" w:rsidP="0006051F">
      <w:pPr>
        <w:jc w:val="both"/>
      </w:pPr>
      <w:r w:rsidRPr="00CD3F6F">
        <w:rPr>
          <w:b/>
        </w:rPr>
        <w:t>(INSERT IF EMPLOYEE IS SUSPENDED)</w:t>
      </w:r>
      <w:r w:rsidRPr="00CD3F6F">
        <w:t xml:space="preserve"> </w:t>
      </w:r>
      <w:r w:rsidR="00846250" w:rsidRPr="00CD3F6F">
        <w:t>You should continue to comply with the terms of your suspension as detailed in the</w:t>
      </w:r>
      <w:r w:rsidRPr="00CD3F6F">
        <w:t xml:space="preserve"> letter of suspension you have previously received.</w:t>
      </w:r>
    </w:p>
    <w:p w:rsidR="0006051F" w:rsidRDefault="0006051F" w:rsidP="0006051F">
      <w:pPr>
        <w:jc w:val="both"/>
      </w:pPr>
    </w:p>
    <w:p w:rsidR="00846250" w:rsidRDefault="00BE04D3" w:rsidP="0006051F">
      <w:pPr>
        <w:jc w:val="both"/>
        <w:rPr>
          <w:rFonts w:cs="Arial"/>
        </w:rPr>
      </w:pPr>
      <w:r>
        <w:rPr>
          <w:rFonts w:cs="Arial"/>
        </w:rPr>
        <w:t xml:space="preserve">You are reminded </w:t>
      </w:r>
      <w:r w:rsidR="006E60A3">
        <w:rPr>
          <w:rFonts w:cs="Arial"/>
        </w:rPr>
        <w:t>that</w:t>
      </w:r>
      <w:r>
        <w:rPr>
          <w:rFonts w:cs="Arial"/>
        </w:rPr>
        <w:t xml:space="preserve"> this matter remains strictly confidential. O</w:t>
      </w:r>
      <w:r w:rsidR="00846250" w:rsidRPr="00B45E97">
        <w:rPr>
          <w:rFonts w:cs="Arial"/>
        </w:rPr>
        <w:t>ther than</w:t>
      </w:r>
      <w:r w:rsidR="00C40355">
        <w:rPr>
          <w:rFonts w:cs="Arial"/>
        </w:rPr>
        <w:t xml:space="preserve"> </w:t>
      </w:r>
      <w:r w:rsidR="00846250" w:rsidRPr="00B45E97">
        <w:rPr>
          <w:rFonts w:cs="Arial"/>
        </w:rPr>
        <w:t xml:space="preserve">obtaining appropriate trade union </w:t>
      </w:r>
      <w:r w:rsidR="00D97F64">
        <w:rPr>
          <w:rFonts w:cs="Arial"/>
        </w:rPr>
        <w:t>and/</w:t>
      </w:r>
      <w:r w:rsidR="00846250" w:rsidRPr="00B45E97">
        <w:rPr>
          <w:rFonts w:cs="Arial"/>
        </w:rPr>
        <w:t>or legal advice you are not to discuss any aspect of th</w:t>
      </w:r>
      <w:r w:rsidR="00D97F64">
        <w:rPr>
          <w:rFonts w:cs="Arial"/>
        </w:rPr>
        <w:t xml:space="preserve">is matter </w:t>
      </w:r>
      <w:r w:rsidR="00846250" w:rsidRPr="00B45E97">
        <w:rPr>
          <w:rFonts w:cs="Arial"/>
        </w:rPr>
        <w:t xml:space="preserve">with anyone other than </w:t>
      </w:r>
      <w:r w:rsidR="00C40355">
        <w:rPr>
          <w:rFonts w:cs="Arial"/>
        </w:rPr>
        <w:t xml:space="preserve">the </w:t>
      </w:r>
      <w:r w:rsidR="006E60A3">
        <w:rPr>
          <w:rFonts w:cs="Arial"/>
        </w:rPr>
        <w:t>identified</w:t>
      </w:r>
      <w:r w:rsidR="00C40355">
        <w:rPr>
          <w:rFonts w:cs="Arial"/>
        </w:rPr>
        <w:t xml:space="preserve"> support, which is available to you</w:t>
      </w:r>
      <w:r w:rsidR="00D97F64">
        <w:rPr>
          <w:rFonts w:cs="Arial"/>
        </w:rPr>
        <w:t>, and/</w:t>
      </w:r>
      <w:r w:rsidR="00C40355">
        <w:rPr>
          <w:rFonts w:cs="Arial"/>
        </w:rPr>
        <w:t>or your manager</w:t>
      </w:r>
      <w:r w:rsidR="00846250" w:rsidRPr="00B45E97">
        <w:rPr>
          <w:rFonts w:cs="Arial"/>
        </w:rPr>
        <w:t>.</w:t>
      </w:r>
    </w:p>
    <w:p w:rsidR="00846250" w:rsidRDefault="00846250" w:rsidP="0006051F">
      <w:pPr>
        <w:jc w:val="both"/>
      </w:pPr>
    </w:p>
    <w:p w:rsidR="00FF0A0F" w:rsidRDefault="0006051F" w:rsidP="0006051F">
      <w:pPr>
        <w:jc w:val="both"/>
      </w:pPr>
      <w:r w:rsidRPr="00452028">
        <w:t>The above is in accordance with the</w:t>
      </w:r>
      <w:r w:rsidR="00235586">
        <w:t xml:space="preserve"> </w:t>
      </w:r>
      <w:r w:rsidRPr="00452028">
        <w:t>Council’s Disciplinary</w:t>
      </w:r>
      <w:r w:rsidR="00BC6A49">
        <w:t xml:space="preserve"> Policy and</w:t>
      </w:r>
      <w:r w:rsidRPr="00452028">
        <w:t xml:space="preserve"> Procedure, a copy of which </w:t>
      </w:r>
      <w:r>
        <w:t>was provided to you in earlier correspondence.</w:t>
      </w:r>
    </w:p>
    <w:p w:rsidR="00FF0A0F" w:rsidRDefault="00FF0A0F" w:rsidP="0006051F">
      <w:pPr>
        <w:jc w:val="both"/>
      </w:pPr>
    </w:p>
    <w:p w:rsidR="00FF0A0F" w:rsidRDefault="00FF0A0F" w:rsidP="0006051F">
      <w:pPr>
        <w:jc w:val="both"/>
      </w:pPr>
      <w:r>
        <w:t>If you have any queries regarding this letter</w:t>
      </w:r>
      <w:r w:rsidR="001C36F8">
        <w:t xml:space="preserve"> you should contact me and I will look to assist you.</w:t>
      </w:r>
    </w:p>
    <w:p w:rsidR="001C36F8" w:rsidRDefault="001C36F8" w:rsidP="0006051F">
      <w:pPr>
        <w:jc w:val="both"/>
      </w:pPr>
    </w:p>
    <w:p w:rsidR="0006051F" w:rsidRDefault="001C36F8" w:rsidP="0006051F">
      <w:pPr>
        <w:jc w:val="both"/>
      </w:pPr>
      <w:r>
        <w:t xml:space="preserve">You should note that </w:t>
      </w:r>
      <w:r w:rsidR="001C34F2">
        <w:t xml:space="preserve">your manager, </w:t>
      </w:r>
      <w:r>
        <w:t>Human Resources and the Investigator will be provided with a copy of this letter.</w:t>
      </w:r>
    </w:p>
    <w:p w:rsidR="008E1C40" w:rsidRPr="00EC3E66" w:rsidRDefault="008E1C40" w:rsidP="0006051F">
      <w:pPr>
        <w:jc w:val="both"/>
        <w:rPr>
          <w:strike/>
        </w:rPr>
      </w:pPr>
    </w:p>
    <w:p w:rsidR="0006051F" w:rsidRDefault="0006051F" w:rsidP="0006051F">
      <w:pPr>
        <w:jc w:val="both"/>
      </w:pPr>
      <w:r>
        <w:t>Yours sincerely</w:t>
      </w:r>
    </w:p>
    <w:p w:rsidR="005C346F" w:rsidRDefault="005C346F" w:rsidP="0006051F">
      <w:pPr>
        <w:jc w:val="both"/>
      </w:pPr>
    </w:p>
    <w:p w:rsidR="009D6EDB" w:rsidRDefault="009D6EDB" w:rsidP="0006051F">
      <w:pPr>
        <w:jc w:val="both"/>
      </w:pPr>
    </w:p>
    <w:p w:rsidR="009D6EDB" w:rsidRDefault="009D6EDB" w:rsidP="0006051F">
      <w:pPr>
        <w:jc w:val="both"/>
      </w:pPr>
    </w:p>
    <w:p w:rsidR="000B08C3" w:rsidRDefault="0006051F" w:rsidP="009257DD">
      <w:pPr>
        <w:jc w:val="both"/>
      </w:pPr>
      <w:r>
        <w:t>&lt;</w:t>
      </w:r>
      <w:r w:rsidR="00411FBD">
        <w:t>N</w:t>
      </w:r>
      <w:r>
        <w:t>ame</w:t>
      </w:r>
      <w:r w:rsidR="00FF0A0F">
        <w:t>/Designation (of manager)</w:t>
      </w:r>
    </w:p>
    <w:sectPr w:rsidR="000B08C3" w:rsidSect="009D6EDB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386" w:rsidRDefault="00090386">
      <w:r>
        <w:separator/>
      </w:r>
    </w:p>
  </w:endnote>
  <w:endnote w:type="continuationSeparator" w:id="0">
    <w:p w:rsidR="00090386" w:rsidRDefault="0009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386" w:rsidRDefault="00090386">
      <w:r>
        <w:separator/>
      </w:r>
    </w:p>
  </w:footnote>
  <w:footnote w:type="continuationSeparator" w:id="0">
    <w:p w:rsidR="00090386" w:rsidRDefault="00090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F127D36"/>
    <w:lvl w:ilvl="0">
      <w:start w:val="1"/>
      <w:numFmt w:val="bullet"/>
      <w:pStyle w:val="ListBullet2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</w:rPr>
    </w:lvl>
  </w:abstractNum>
  <w:abstractNum w:abstractNumId="1">
    <w:nsid w:val="FFFFFF88"/>
    <w:multiLevelType w:val="singleLevel"/>
    <w:tmpl w:val="88661C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D03E70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1F"/>
    <w:rsid w:val="000102A0"/>
    <w:rsid w:val="000179E5"/>
    <w:rsid w:val="00046A0D"/>
    <w:rsid w:val="00056BE4"/>
    <w:rsid w:val="0006051F"/>
    <w:rsid w:val="00090386"/>
    <w:rsid w:val="000A2849"/>
    <w:rsid w:val="000B08C3"/>
    <w:rsid w:val="000C7510"/>
    <w:rsid w:val="000F2466"/>
    <w:rsid w:val="00141330"/>
    <w:rsid w:val="00157381"/>
    <w:rsid w:val="00165B38"/>
    <w:rsid w:val="00166467"/>
    <w:rsid w:val="00186120"/>
    <w:rsid w:val="00186283"/>
    <w:rsid w:val="001A36FB"/>
    <w:rsid w:val="001A3CC8"/>
    <w:rsid w:val="001B5213"/>
    <w:rsid w:val="001B5A52"/>
    <w:rsid w:val="001C34F2"/>
    <w:rsid w:val="001C36F8"/>
    <w:rsid w:val="001E3A82"/>
    <w:rsid w:val="002218D8"/>
    <w:rsid w:val="00235586"/>
    <w:rsid w:val="002802B0"/>
    <w:rsid w:val="002D4DAC"/>
    <w:rsid w:val="0030324A"/>
    <w:rsid w:val="00384D20"/>
    <w:rsid w:val="003A7F9E"/>
    <w:rsid w:val="003D33BC"/>
    <w:rsid w:val="003D7380"/>
    <w:rsid w:val="00411FBD"/>
    <w:rsid w:val="0046722E"/>
    <w:rsid w:val="004845CB"/>
    <w:rsid w:val="004923ED"/>
    <w:rsid w:val="004A2AE6"/>
    <w:rsid w:val="004E2A64"/>
    <w:rsid w:val="0050635D"/>
    <w:rsid w:val="00512918"/>
    <w:rsid w:val="00517894"/>
    <w:rsid w:val="00526740"/>
    <w:rsid w:val="00530D52"/>
    <w:rsid w:val="00592D48"/>
    <w:rsid w:val="005C346F"/>
    <w:rsid w:val="00612EA4"/>
    <w:rsid w:val="0066407D"/>
    <w:rsid w:val="006C67BB"/>
    <w:rsid w:val="006C74CD"/>
    <w:rsid w:val="006D586F"/>
    <w:rsid w:val="006E41D1"/>
    <w:rsid w:val="006E60A3"/>
    <w:rsid w:val="00716A27"/>
    <w:rsid w:val="00723B8E"/>
    <w:rsid w:val="007306B2"/>
    <w:rsid w:val="00772908"/>
    <w:rsid w:val="00775EE1"/>
    <w:rsid w:val="007817B3"/>
    <w:rsid w:val="007C42FE"/>
    <w:rsid w:val="007D40CC"/>
    <w:rsid w:val="007E496C"/>
    <w:rsid w:val="00841873"/>
    <w:rsid w:val="00846250"/>
    <w:rsid w:val="00856BC1"/>
    <w:rsid w:val="00871F54"/>
    <w:rsid w:val="008773B9"/>
    <w:rsid w:val="008A13DA"/>
    <w:rsid w:val="008D6C64"/>
    <w:rsid w:val="008E1C40"/>
    <w:rsid w:val="008E3D03"/>
    <w:rsid w:val="008E7679"/>
    <w:rsid w:val="008F44D3"/>
    <w:rsid w:val="009257DD"/>
    <w:rsid w:val="00943A90"/>
    <w:rsid w:val="00973656"/>
    <w:rsid w:val="009846AE"/>
    <w:rsid w:val="009D6EDB"/>
    <w:rsid w:val="009E2B5C"/>
    <w:rsid w:val="00A06162"/>
    <w:rsid w:val="00A34861"/>
    <w:rsid w:val="00A37A6A"/>
    <w:rsid w:val="00A42FFD"/>
    <w:rsid w:val="00A75B00"/>
    <w:rsid w:val="00AD4AE1"/>
    <w:rsid w:val="00AE341D"/>
    <w:rsid w:val="00B053E2"/>
    <w:rsid w:val="00B2554C"/>
    <w:rsid w:val="00B41EA7"/>
    <w:rsid w:val="00B6649A"/>
    <w:rsid w:val="00BC6A49"/>
    <w:rsid w:val="00BE04D3"/>
    <w:rsid w:val="00BE31FF"/>
    <w:rsid w:val="00C40355"/>
    <w:rsid w:val="00C50BE8"/>
    <w:rsid w:val="00C67D8A"/>
    <w:rsid w:val="00CD3F6F"/>
    <w:rsid w:val="00CF54FB"/>
    <w:rsid w:val="00D1526A"/>
    <w:rsid w:val="00D97512"/>
    <w:rsid w:val="00D97F64"/>
    <w:rsid w:val="00DA0FB3"/>
    <w:rsid w:val="00DB3410"/>
    <w:rsid w:val="00DB473F"/>
    <w:rsid w:val="00DB78C3"/>
    <w:rsid w:val="00DF1D43"/>
    <w:rsid w:val="00DF59CA"/>
    <w:rsid w:val="00E1260B"/>
    <w:rsid w:val="00E250CC"/>
    <w:rsid w:val="00E4701C"/>
    <w:rsid w:val="00EA228D"/>
    <w:rsid w:val="00EA6F69"/>
    <w:rsid w:val="00EB608C"/>
    <w:rsid w:val="00EC3E66"/>
    <w:rsid w:val="00EF7BF9"/>
    <w:rsid w:val="00F45DC4"/>
    <w:rsid w:val="00F702FE"/>
    <w:rsid w:val="00F82FB3"/>
    <w:rsid w:val="00F9739A"/>
    <w:rsid w:val="00FF0A0F"/>
    <w:rsid w:val="00F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7A6A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37A6A"/>
    <w:pPr>
      <w:keepNext/>
      <w:spacing w:before="240" w:after="60"/>
      <w:outlineLvl w:val="0"/>
    </w:pPr>
    <w:rPr>
      <w:rFonts w:cs="Arial"/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qFormat/>
    <w:rsid w:val="00A37A6A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A37A6A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2FF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2FF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2554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37A6A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A37A6A"/>
    <w:rPr>
      <w:color w:val="0000FF"/>
      <w:u w:val="none"/>
    </w:rPr>
  </w:style>
  <w:style w:type="paragraph" w:styleId="NormalWeb">
    <w:name w:val="Normal (Web)"/>
    <w:basedOn w:val="Normal"/>
    <w:rsid w:val="00A37A6A"/>
    <w:rPr>
      <w:sz w:val="20"/>
    </w:rPr>
  </w:style>
  <w:style w:type="character" w:styleId="FollowedHyperlink">
    <w:name w:val="FollowedHyperlink"/>
    <w:rsid w:val="00A37A6A"/>
    <w:rPr>
      <w:color w:val="800080"/>
      <w:u w:val="none"/>
    </w:rPr>
  </w:style>
  <w:style w:type="paragraph" w:styleId="ListBullet">
    <w:name w:val="List Bullet"/>
    <w:basedOn w:val="Normal"/>
    <w:autoRedefine/>
    <w:rsid w:val="00A37A6A"/>
    <w:pPr>
      <w:numPr>
        <w:numId w:val="1"/>
      </w:numPr>
    </w:pPr>
  </w:style>
  <w:style w:type="paragraph" w:styleId="ListBullet2">
    <w:name w:val="List Bullet 2"/>
    <w:basedOn w:val="Normal"/>
    <w:autoRedefine/>
    <w:rsid w:val="00A37A6A"/>
    <w:pPr>
      <w:numPr>
        <w:numId w:val="2"/>
      </w:numPr>
    </w:pPr>
  </w:style>
  <w:style w:type="paragraph" w:styleId="ListNumber">
    <w:name w:val="List Number"/>
    <w:basedOn w:val="Normal"/>
    <w:rsid w:val="00A37A6A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7A6A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37A6A"/>
    <w:pPr>
      <w:keepNext/>
      <w:spacing w:before="240" w:after="60"/>
      <w:outlineLvl w:val="0"/>
    </w:pPr>
    <w:rPr>
      <w:rFonts w:cs="Arial"/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qFormat/>
    <w:rsid w:val="00A37A6A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A37A6A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2FF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2FF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2554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37A6A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A37A6A"/>
    <w:rPr>
      <w:color w:val="0000FF"/>
      <w:u w:val="none"/>
    </w:rPr>
  </w:style>
  <w:style w:type="paragraph" w:styleId="NormalWeb">
    <w:name w:val="Normal (Web)"/>
    <w:basedOn w:val="Normal"/>
    <w:rsid w:val="00A37A6A"/>
    <w:rPr>
      <w:sz w:val="20"/>
    </w:rPr>
  </w:style>
  <w:style w:type="character" w:styleId="FollowedHyperlink">
    <w:name w:val="FollowedHyperlink"/>
    <w:rsid w:val="00A37A6A"/>
    <w:rPr>
      <w:color w:val="800080"/>
      <w:u w:val="none"/>
    </w:rPr>
  </w:style>
  <w:style w:type="paragraph" w:styleId="ListBullet">
    <w:name w:val="List Bullet"/>
    <w:basedOn w:val="Normal"/>
    <w:autoRedefine/>
    <w:rsid w:val="00A37A6A"/>
    <w:pPr>
      <w:numPr>
        <w:numId w:val="1"/>
      </w:numPr>
    </w:pPr>
  </w:style>
  <w:style w:type="paragraph" w:styleId="ListBullet2">
    <w:name w:val="List Bullet 2"/>
    <w:basedOn w:val="Normal"/>
    <w:autoRedefine/>
    <w:rsid w:val="00A37A6A"/>
    <w:pPr>
      <w:numPr>
        <w:numId w:val="2"/>
      </w:numPr>
    </w:pPr>
  </w:style>
  <w:style w:type="paragraph" w:styleId="ListNumber">
    <w:name w:val="List Number"/>
    <w:basedOn w:val="Normal"/>
    <w:rsid w:val="00A37A6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7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S\FASTSec\User\JYS\TEMPLATE\EMNOF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EMNOFC</Template>
  <TotalTime>13</TotalTime>
  <Pages>2</Pages>
  <Words>654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 of the Investigation</vt:lpstr>
    </vt:vector>
  </TitlesOfParts>
  <Company>Lincolnshire County Council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 of the Investigation</dc:title>
  <dc:creator>LCC</dc:creator>
  <cp:lastModifiedBy>Janet Sheppard</cp:lastModifiedBy>
  <cp:revision>5</cp:revision>
  <cp:lastPrinted>2018-02-05T10:24:00Z</cp:lastPrinted>
  <dcterms:created xsi:type="dcterms:W3CDTF">2018-02-19T08:42:00Z</dcterms:created>
  <dcterms:modified xsi:type="dcterms:W3CDTF">2018-02-19T09:43:00Z</dcterms:modified>
</cp:coreProperties>
</file>