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FBEC" w14:textId="39F6C82D" w:rsidR="00DC4C9D" w:rsidRDefault="000F26F3">
      <w:r>
        <w:rPr>
          <w:noProof/>
        </w:rPr>
        <w:drawing>
          <wp:inline distT="0" distB="0" distL="0" distR="0" wp14:anchorId="39AD6A49" wp14:editId="4B6A474E">
            <wp:extent cx="1733550" cy="1225550"/>
            <wp:effectExtent l="0" t="0" r="0" b="0"/>
            <wp:docPr id="25232082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20826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2678" w14:textId="206151A2" w:rsidR="00433A2F" w:rsidRDefault="00F12E09" w:rsidP="00F1088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Domestic Abuse Related Death Review </w:t>
      </w:r>
      <w:r w:rsidR="00ED4E5F">
        <w:rPr>
          <w:b/>
          <w:sz w:val="28"/>
          <w:szCs w:val="28"/>
        </w:rPr>
        <w:t xml:space="preserve">[DARDR] </w:t>
      </w:r>
      <w:r w:rsidR="00433A2F">
        <w:rPr>
          <w:b/>
          <w:sz w:val="28"/>
          <w:szCs w:val="28"/>
        </w:rPr>
        <w:t>Confidentiality Agreement</w:t>
      </w:r>
    </w:p>
    <w:p w14:paraId="451BA47D" w14:textId="77777777" w:rsidR="00F1088C" w:rsidRDefault="00F1088C" w:rsidP="00F1088C">
      <w:pPr>
        <w:spacing w:after="0"/>
        <w:rPr>
          <w:b/>
          <w:sz w:val="28"/>
          <w:szCs w:val="28"/>
        </w:rPr>
      </w:pPr>
    </w:p>
    <w:p w14:paraId="2092A1A3" w14:textId="663F48EC" w:rsidR="00433A2F" w:rsidRPr="00E64ED0" w:rsidRDefault="00F12E09">
      <w:pPr>
        <w:rPr>
          <w:rFonts w:ascii="Calibri" w:hAnsi="Calibri" w:cs="Calibri"/>
          <w:b/>
          <w:bCs/>
          <w:sz w:val="24"/>
          <w:szCs w:val="24"/>
        </w:rPr>
      </w:pPr>
      <w:r w:rsidRPr="00E64ED0">
        <w:rPr>
          <w:rFonts w:ascii="Calibri" w:hAnsi="Calibri" w:cs="Calibri"/>
          <w:b/>
          <w:bCs/>
          <w:sz w:val="24"/>
          <w:szCs w:val="24"/>
        </w:rPr>
        <w:t xml:space="preserve">All related </w:t>
      </w:r>
      <w:r w:rsidR="00E64ED0" w:rsidRPr="00E64ED0">
        <w:rPr>
          <w:rFonts w:ascii="Calibri" w:hAnsi="Calibri" w:cs="Calibri"/>
          <w:b/>
          <w:bCs/>
          <w:sz w:val="24"/>
          <w:szCs w:val="24"/>
        </w:rPr>
        <w:t xml:space="preserve">DARDR </w:t>
      </w:r>
      <w:r w:rsidRPr="00E64ED0">
        <w:rPr>
          <w:rFonts w:ascii="Calibri" w:hAnsi="Calibri" w:cs="Calibri"/>
          <w:b/>
          <w:bCs/>
          <w:sz w:val="24"/>
          <w:szCs w:val="24"/>
        </w:rPr>
        <w:t>Meetings</w:t>
      </w:r>
    </w:p>
    <w:p w14:paraId="344FAE1A" w14:textId="49E386F3" w:rsidR="00433A2F" w:rsidRPr="00A043D5" w:rsidRDefault="00433A2F" w:rsidP="00433A2F">
      <w:pPr>
        <w:spacing w:after="0"/>
        <w:rPr>
          <w:rFonts w:ascii="Calibri" w:hAnsi="Calibri" w:cs="Calibri"/>
        </w:rPr>
      </w:pPr>
      <w:r w:rsidRPr="00A043D5">
        <w:rPr>
          <w:rFonts w:ascii="Calibri" w:hAnsi="Calibri" w:cs="Calibri"/>
        </w:rPr>
        <w:t>The purpose of th</w:t>
      </w:r>
      <w:r w:rsidR="00466DD9" w:rsidRPr="00A043D5">
        <w:rPr>
          <w:rFonts w:ascii="Calibri" w:hAnsi="Calibri" w:cs="Calibri"/>
        </w:rPr>
        <w:t>e Domestic Abuse Related Death Review</w:t>
      </w:r>
      <w:r w:rsidRPr="00A043D5">
        <w:rPr>
          <w:rFonts w:ascii="Calibri" w:hAnsi="Calibri" w:cs="Calibri"/>
        </w:rPr>
        <w:t xml:space="preserve"> is to</w:t>
      </w:r>
      <w:r w:rsidR="00B14429">
        <w:rPr>
          <w:rFonts w:ascii="Calibri" w:hAnsi="Calibri" w:cs="Calibri"/>
        </w:rPr>
        <w:t>:</w:t>
      </w:r>
    </w:p>
    <w:p w14:paraId="6FD6E4A6" w14:textId="77777777" w:rsidR="00433A2F" w:rsidRPr="00A043D5" w:rsidRDefault="00433A2F" w:rsidP="00433A2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A043D5">
        <w:rPr>
          <w:rFonts w:ascii="Calibri" w:hAnsi="Calibri" w:cs="Calibri"/>
        </w:rPr>
        <w:t>Establish what lessons are to be learned from the case about the way in which local professionals and organisations work individually and together to safeguard and supp</w:t>
      </w:r>
      <w:r w:rsidR="00466DD9" w:rsidRPr="00A043D5">
        <w:rPr>
          <w:rFonts w:ascii="Calibri" w:hAnsi="Calibri" w:cs="Calibri"/>
        </w:rPr>
        <w:t>ort victims of domestic abuse</w:t>
      </w:r>
      <w:r w:rsidRPr="00A043D5">
        <w:rPr>
          <w:rFonts w:ascii="Calibri" w:hAnsi="Calibri" w:cs="Calibri"/>
        </w:rPr>
        <w:t xml:space="preserve"> including their dependent children.</w:t>
      </w:r>
    </w:p>
    <w:p w14:paraId="220E9FE7" w14:textId="77777777" w:rsidR="00433A2F" w:rsidRPr="00A043D5" w:rsidRDefault="00433A2F" w:rsidP="00433A2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A043D5">
        <w:rPr>
          <w:rFonts w:ascii="Calibri" w:hAnsi="Calibri" w:cs="Calibri"/>
        </w:rPr>
        <w:t>Identify</w:t>
      </w:r>
      <w:r w:rsidR="00607E32" w:rsidRPr="00A043D5">
        <w:rPr>
          <w:rFonts w:ascii="Calibri" w:hAnsi="Calibri" w:cs="Calibri"/>
        </w:rPr>
        <w:t xml:space="preserve"> clearly what those lessons are</w:t>
      </w:r>
      <w:r w:rsidRPr="00A043D5">
        <w:rPr>
          <w:rFonts w:ascii="Calibri" w:hAnsi="Calibri" w:cs="Calibri"/>
        </w:rPr>
        <w:t>, both within and between agencies, how and within what timescales they will be acted on and what is expected to change as a result.</w:t>
      </w:r>
    </w:p>
    <w:p w14:paraId="26193477" w14:textId="77777777" w:rsidR="00433A2F" w:rsidRPr="00A043D5" w:rsidRDefault="00433A2F" w:rsidP="00433A2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A043D5">
        <w:rPr>
          <w:rFonts w:ascii="Calibri" w:hAnsi="Calibri" w:cs="Calibri"/>
        </w:rPr>
        <w:t>Improve intra and inter-agency working and provide a better service</w:t>
      </w:r>
      <w:r w:rsidR="00466DD9" w:rsidRPr="00A043D5">
        <w:rPr>
          <w:rFonts w:ascii="Calibri" w:hAnsi="Calibri" w:cs="Calibri"/>
        </w:rPr>
        <w:t xml:space="preserve"> to victims of domestic abuse</w:t>
      </w:r>
      <w:r w:rsidRPr="00A043D5">
        <w:rPr>
          <w:rFonts w:ascii="Calibri" w:hAnsi="Calibri" w:cs="Calibri"/>
        </w:rPr>
        <w:t>.</w:t>
      </w:r>
    </w:p>
    <w:p w14:paraId="2FFE8103" w14:textId="77777777" w:rsidR="00433A2F" w:rsidRPr="00A043D5" w:rsidRDefault="00433A2F" w:rsidP="00433A2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A043D5">
        <w:rPr>
          <w:rFonts w:ascii="Calibri" w:hAnsi="Calibri" w:cs="Calibri"/>
        </w:rPr>
        <w:t>Acknowledge areas of best practice.</w:t>
      </w:r>
    </w:p>
    <w:p w14:paraId="51A82A61" w14:textId="77777777" w:rsidR="00433A2F" w:rsidRPr="00A043D5" w:rsidRDefault="00433A2F" w:rsidP="00433A2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A043D5">
        <w:rPr>
          <w:rFonts w:ascii="Calibri" w:hAnsi="Calibri" w:cs="Calibri"/>
        </w:rPr>
        <w:t>Contribute to a better understanding of the</w:t>
      </w:r>
      <w:r w:rsidR="00466DD9" w:rsidRPr="00A043D5">
        <w:rPr>
          <w:rFonts w:ascii="Calibri" w:hAnsi="Calibri" w:cs="Calibri"/>
        </w:rPr>
        <w:t xml:space="preserve"> nature of domestic</w:t>
      </w:r>
      <w:r w:rsidRPr="00A043D5">
        <w:rPr>
          <w:rFonts w:ascii="Calibri" w:hAnsi="Calibri" w:cs="Calibri"/>
        </w:rPr>
        <w:t xml:space="preserve"> abuse.</w:t>
      </w:r>
    </w:p>
    <w:p w14:paraId="3B6EA05C" w14:textId="77777777" w:rsidR="00433A2F" w:rsidRPr="00A043D5" w:rsidRDefault="00466DD9" w:rsidP="00433A2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A043D5">
        <w:rPr>
          <w:rFonts w:ascii="Calibri" w:hAnsi="Calibri" w:cs="Calibri"/>
        </w:rPr>
        <w:t>Ensure the R</w:t>
      </w:r>
      <w:r w:rsidR="00433A2F" w:rsidRPr="00A043D5">
        <w:rPr>
          <w:rFonts w:ascii="Calibri" w:hAnsi="Calibri" w:cs="Calibri"/>
        </w:rPr>
        <w:t>eview is conducted according to best practice, with effective analysis and conclusions of the information related to the case.</w:t>
      </w:r>
    </w:p>
    <w:p w14:paraId="1E0AAA16" w14:textId="77777777" w:rsidR="00433A2F" w:rsidRPr="00A043D5" w:rsidRDefault="00433A2F" w:rsidP="00433A2F">
      <w:pPr>
        <w:spacing w:after="0"/>
        <w:rPr>
          <w:rFonts w:ascii="Calibri" w:hAnsi="Calibri" w:cs="Calibri"/>
        </w:rPr>
      </w:pPr>
    </w:p>
    <w:p w14:paraId="1A2BDE78" w14:textId="45FCDF69" w:rsidR="00433A2F" w:rsidRPr="00A043D5" w:rsidRDefault="004162DB" w:rsidP="00A043D5">
      <w:pPr>
        <w:spacing w:after="0"/>
        <w:jc w:val="both"/>
        <w:rPr>
          <w:rFonts w:ascii="Calibri" w:hAnsi="Calibri" w:cs="Calibri"/>
        </w:rPr>
      </w:pPr>
      <w:r w:rsidRPr="00A043D5">
        <w:rPr>
          <w:rFonts w:ascii="Calibri" w:hAnsi="Calibri" w:cs="Calibri"/>
        </w:rPr>
        <w:t>To</w:t>
      </w:r>
      <w:r w:rsidR="00433A2F" w:rsidRPr="00A043D5">
        <w:rPr>
          <w:rFonts w:ascii="Calibri" w:hAnsi="Calibri" w:cs="Calibri"/>
        </w:rPr>
        <w:t xml:space="preserve"> assure a co-ordinated response that fully addresses all systematic concerns surrounding deaths </w:t>
      </w:r>
      <w:proofErr w:type="gramStart"/>
      <w:r w:rsidR="00433A2F" w:rsidRPr="00A043D5">
        <w:rPr>
          <w:rFonts w:ascii="Calibri" w:hAnsi="Calibri" w:cs="Calibri"/>
        </w:rPr>
        <w:t>as a result of</w:t>
      </w:r>
      <w:proofErr w:type="gramEnd"/>
      <w:r w:rsidR="00433A2F" w:rsidRPr="00A043D5">
        <w:rPr>
          <w:rFonts w:ascii="Calibri" w:hAnsi="Calibri" w:cs="Calibri"/>
        </w:rPr>
        <w:t xml:space="preserve"> domestic abuse, all relevant data should be</w:t>
      </w:r>
      <w:r w:rsidR="00607E32" w:rsidRPr="00A043D5">
        <w:rPr>
          <w:rFonts w:ascii="Calibri" w:hAnsi="Calibri" w:cs="Calibri"/>
        </w:rPr>
        <w:t xml:space="preserve"> shared and reviewed by the Panel</w:t>
      </w:r>
      <w:r w:rsidR="00433A2F" w:rsidRPr="00A043D5">
        <w:rPr>
          <w:rFonts w:ascii="Calibri" w:hAnsi="Calibri" w:cs="Calibri"/>
        </w:rPr>
        <w:t>, as permitted within the stipulations of the Data Protection Act, including historical info</w:t>
      </w:r>
      <w:r w:rsidR="00F12E09" w:rsidRPr="00A043D5">
        <w:rPr>
          <w:rFonts w:ascii="Calibri" w:hAnsi="Calibri" w:cs="Calibri"/>
        </w:rPr>
        <w:t>rmation concerning the deceased and</w:t>
      </w:r>
      <w:r w:rsidR="00433A2F" w:rsidRPr="00A043D5">
        <w:rPr>
          <w:rFonts w:ascii="Calibri" w:hAnsi="Calibri" w:cs="Calibri"/>
        </w:rPr>
        <w:t xml:space="preserve"> </w:t>
      </w:r>
      <w:r w:rsidR="00CA0721">
        <w:rPr>
          <w:rFonts w:ascii="Calibri" w:hAnsi="Calibri" w:cs="Calibri"/>
        </w:rPr>
        <w:t>their</w:t>
      </w:r>
      <w:r w:rsidR="00433A2F" w:rsidRPr="00A043D5">
        <w:rPr>
          <w:rFonts w:ascii="Calibri" w:hAnsi="Calibri" w:cs="Calibri"/>
        </w:rPr>
        <w:t xml:space="preserve"> family, the perpetrator and the circumstances surrounding the death. Much of this information is protecte</w:t>
      </w:r>
      <w:r w:rsidR="00607E32" w:rsidRPr="00A043D5">
        <w:rPr>
          <w:rFonts w:ascii="Calibri" w:hAnsi="Calibri" w:cs="Calibri"/>
        </w:rPr>
        <w:t>d</w:t>
      </w:r>
      <w:r w:rsidR="00433A2F" w:rsidRPr="00A043D5">
        <w:rPr>
          <w:rFonts w:ascii="Calibri" w:hAnsi="Calibri" w:cs="Calibri"/>
        </w:rPr>
        <w:t xml:space="preserve"> from public disclosure.</w:t>
      </w:r>
    </w:p>
    <w:p w14:paraId="20025838" w14:textId="77777777" w:rsidR="00433A2F" w:rsidRPr="00A043D5" w:rsidRDefault="00433A2F" w:rsidP="00433A2F">
      <w:pPr>
        <w:spacing w:after="0"/>
        <w:rPr>
          <w:rFonts w:ascii="Calibri" w:hAnsi="Calibri" w:cs="Calibri"/>
        </w:rPr>
      </w:pPr>
    </w:p>
    <w:p w14:paraId="14FF1FC8" w14:textId="7EB8F974" w:rsidR="00A043D5" w:rsidRDefault="00466DD9" w:rsidP="00A043D5">
      <w:pPr>
        <w:spacing w:after="240" w:line="240" w:lineRule="auto"/>
        <w:jc w:val="both"/>
        <w:rPr>
          <w:rFonts w:ascii="Calibri" w:eastAsia="Times New Roman" w:hAnsi="Calibri" w:cs="Calibri"/>
          <w:iCs/>
          <w:color w:val="000000"/>
          <w:lang w:eastAsia="en-GB"/>
        </w:rPr>
      </w:pPr>
      <w:r w:rsidRPr="00A043D5">
        <w:rPr>
          <w:rFonts w:ascii="Calibri" w:eastAsia="Times New Roman" w:hAnsi="Calibri" w:cs="Calibri"/>
          <w:iCs/>
          <w:color w:val="000000"/>
          <w:lang w:eastAsia="en-GB"/>
        </w:rPr>
        <w:t xml:space="preserve">A disclosure of information related to the subject of the Review outside </w:t>
      </w:r>
      <w:r w:rsidR="00B93E89">
        <w:rPr>
          <w:rFonts w:ascii="Calibri" w:eastAsia="Times New Roman" w:hAnsi="Calibri" w:cs="Calibri"/>
          <w:iCs/>
          <w:color w:val="000000"/>
          <w:lang w:eastAsia="en-GB"/>
        </w:rPr>
        <w:t>DARDR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 xml:space="preserve"> M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>eeting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>s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 xml:space="preserve"> will be considered a breach of 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 xml:space="preserve">confidentiality. 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>All documents should be mar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>ked restricted until the Overview R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>eport is agreed by the Home Office and should n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>ot be disclosed without consent of the Chair</w:t>
      </w:r>
      <w:r w:rsidR="00A86991">
        <w:rPr>
          <w:rFonts w:ascii="Calibri" w:eastAsia="Times New Roman" w:hAnsi="Calibri" w:cs="Calibri"/>
          <w:iCs/>
          <w:color w:val="000000"/>
          <w:lang w:eastAsia="en-GB"/>
        </w:rPr>
        <w:t xml:space="preserve"> and LDAP Business Manager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>. Content of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 xml:space="preserve"> meeting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>s is confidential and is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 xml:space="preserve"> provided on a strictly need to know basis</w:t>
      </w:r>
      <w:r w:rsidR="00CA0721">
        <w:rPr>
          <w:rFonts w:ascii="Calibri" w:eastAsia="Times New Roman" w:hAnsi="Calibri" w:cs="Calibri"/>
          <w:iCs/>
          <w:color w:val="000000"/>
          <w:lang w:eastAsia="en-GB"/>
        </w:rPr>
        <w:t>.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 xml:space="preserve"> 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 xml:space="preserve">Meeting 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>Minutes should not be copied</w:t>
      </w:r>
      <w:r w:rsidR="00A043D5">
        <w:rPr>
          <w:rFonts w:ascii="Calibri" w:eastAsia="Times New Roman" w:hAnsi="Calibri" w:cs="Calibri"/>
          <w:iCs/>
          <w:color w:val="000000"/>
          <w:lang w:eastAsia="en-GB"/>
        </w:rPr>
        <w:t>, or contents shared outside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 xml:space="preserve"> meeting</w:t>
      </w:r>
      <w:r w:rsidR="00A043D5">
        <w:rPr>
          <w:rFonts w:ascii="Calibri" w:eastAsia="Times New Roman" w:hAnsi="Calibri" w:cs="Calibri"/>
          <w:iCs/>
          <w:color w:val="000000"/>
          <w:lang w:eastAsia="en-GB"/>
        </w:rPr>
        <w:t>s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 xml:space="preserve"> wit</w:t>
      </w:r>
      <w:r w:rsidRPr="00A043D5">
        <w:rPr>
          <w:rFonts w:ascii="Calibri" w:eastAsia="Times New Roman" w:hAnsi="Calibri" w:cs="Calibri"/>
          <w:iCs/>
          <w:color w:val="000000"/>
          <w:lang w:eastAsia="en-GB"/>
        </w:rPr>
        <w:t>hout prior discussion with the C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>hair</w:t>
      </w:r>
      <w:r w:rsidR="0022370C">
        <w:rPr>
          <w:rFonts w:ascii="Calibri" w:eastAsia="Times New Roman" w:hAnsi="Calibri" w:cs="Calibri"/>
          <w:iCs/>
          <w:color w:val="000000"/>
          <w:lang w:eastAsia="en-GB"/>
        </w:rPr>
        <w:t xml:space="preserve"> and LDAP Business Manager</w:t>
      </w:r>
      <w:r w:rsidR="00F12E09" w:rsidRPr="00F12E09">
        <w:rPr>
          <w:rFonts w:ascii="Calibri" w:eastAsia="Times New Roman" w:hAnsi="Calibri" w:cs="Calibri"/>
          <w:iCs/>
          <w:color w:val="000000"/>
          <w:lang w:eastAsia="en-GB"/>
        </w:rPr>
        <w:t>.</w:t>
      </w:r>
    </w:p>
    <w:p w14:paraId="1A73016B" w14:textId="0980BBBC" w:rsidR="00A043D5" w:rsidRDefault="00A043D5" w:rsidP="00A043D5">
      <w:pPr>
        <w:spacing w:after="0"/>
        <w:jc w:val="both"/>
        <w:rPr>
          <w:rFonts w:ascii="Calibri" w:hAnsi="Calibri" w:cs="Calibri"/>
        </w:rPr>
      </w:pPr>
      <w:r w:rsidRPr="00A043D5">
        <w:rPr>
          <w:rFonts w:ascii="Calibri" w:hAnsi="Calibri" w:cs="Calibri"/>
        </w:rPr>
        <w:t>Public statements about the general purpose</w:t>
      </w:r>
      <w:r>
        <w:rPr>
          <w:rFonts w:ascii="Calibri" w:hAnsi="Calibri" w:cs="Calibri"/>
        </w:rPr>
        <w:t xml:space="preserve"> of the Domestic Abuse Related Death Review</w:t>
      </w:r>
      <w:r w:rsidRPr="00A043D5">
        <w:rPr>
          <w:rFonts w:ascii="Calibri" w:hAnsi="Calibri" w:cs="Calibri"/>
        </w:rPr>
        <w:t xml:space="preserve"> process may be made, </w:t>
      </w:r>
      <w:r w:rsidR="00AB17FB" w:rsidRPr="00A043D5">
        <w:rPr>
          <w:rFonts w:ascii="Calibri" w:hAnsi="Calibri" w:cs="Calibri"/>
        </w:rPr>
        <w:t>if</w:t>
      </w:r>
      <w:r w:rsidRPr="00A043D5">
        <w:rPr>
          <w:rFonts w:ascii="Calibri" w:hAnsi="Calibri" w:cs="Calibri"/>
        </w:rPr>
        <w:t xml:space="preserve"> they are not identified with any specific case.</w:t>
      </w:r>
    </w:p>
    <w:p w14:paraId="490A1D78" w14:textId="77777777" w:rsidR="00A043D5" w:rsidRDefault="00A043D5" w:rsidP="00A043D5">
      <w:pPr>
        <w:spacing w:after="0"/>
        <w:rPr>
          <w:rFonts w:ascii="Calibri" w:hAnsi="Calibri" w:cs="Calibri"/>
        </w:rPr>
      </w:pPr>
    </w:p>
    <w:p w14:paraId="6FDF6E04" w14:textId="460B7675" w:rsidR="00D93639" w:rsidRPr="00D93639" w:rsidRDefault="00D93639" w:rsidP="00D93639">
      <w:pPr>
        <w:spacing w:after="0"/>
        <w:rPr>
          <w:rFonts w:ascii="Calibri" w:hAnsi="Calibri" w:cs="Calibri"/>
        </w:rPr>
      </w:pPr>
      <w:r w:rsidRPr="00D93639">
        <w:rPr>
          <w:rFonts w:ascii="Calibri" w:hAnsi="Calibri" w:cs="Calibri"/>
        </w:rPr>
        <w:t xml:space="preserve">IF meetings are </w:t>
      </w:r>
      <w:r w:rsidR="009879AC">
        <w:rPr>
          <w:rFonts w:ascii="Calibri" w:hAnsi="Calibri" w:cs="Calibri"/>
        </w:rPr>
        <w:t>held via</w:t>
      </w:r>
      <w:r w:rsidRPr="00D93639">
        <w:rPr>
          <w:rFonts w:ascii="Calibri" w:hAnsi="Calibri" w:cs="Calibri"/>
        </w:rPr>
        <w:t xml:space="preserve"> </w:t>
      </w:r>
      <w:r w:rsidR="00400CA1">
        <w:rPr>
          <w:rFonts w:ascii="Calibri" w:hAnsi="Calibri" w:cs="Calibri"/>
        </w:rPr>
        <w:t xml:space="preserve">MS </w:t>
      </w:r>
      <w:r w:rsidR="005E35D3">
        <w:rPr>
          <w:rFonts w:ascii="Calibri" w:hAnsi="Calibri" w:cs="Calibri"/>
        </w:rPr>
        <w:t>T</w:t>
      </w:r>
      <w:r w:rsidRPr="00D93639">
        <w:rPr>
          <w:rFonts w:ascii="Calibri" w:hAnsi="Calibri" w:cs="Calibri"/>
        </w:rPr>
        <w:t>eams,</w:t>
      </w:r>
      <w:r w:rsidR="00400CA1">
        <w:rPr>
          <w:rFonts w:ascii="Calibri" w:hAnsi="Calibri" w:cs="Calibri"/>
        </w:rPr>
        <w:t xml:space="preserve"> it is the responsibility of </w:t>
      </w:r>
      <w:r w:rsidR="008B1BF3">
        <w:rPr>
          <w:rFonts w:ascii="Calibri" w:hAnsi="Calibri" w:cs="Calibri"/>
        </w:rPr>
        <w:t xml:space="preserve">any person </w:t>
      </w:r>
      <w:r w:rsidR="005E35D3">
        <w:rPr>
          <w:rFonts w:ascii="Calibri" w:hAnsi="Calibri" w:cs="Calibri"/>
        </w:rPr>
        <w:t>plac</w:t>
      </w:r>
      <w:r w:rsidR="008B1BF3">
        <w:rPr>
          <w:rFonts w:ascii="Calibri" w:hAnsi="Calibri" w:cs="Calibri"/>
        </w:rPr>
        <w:t>ing</w:t>
      </w:r>
      <w:r w:rsidR="005E35D3">
        <w:rPr>
          <w:rFonts w:ascii="Calibri" w:hAnsi="Calibri" w:cs="Calibri"/>
        </w:rPr>
        <w:t xml:space="preserve"> personal information</w:t>
      </w:r>
      <w:r w:rsidR="00B96CA3">
        <w:rPr>
          <w:rFonts w:ascii="Calibri" w:hAnsi="Calibri" w:cs="Calibri"/>
        </w:rPr>
        <w:t xml:space="preserve"> regarding the DARDR</w:t>
      </w:r>
      <w:r w:rsidR="005E35D3">
        <w:rPr>
          <w:rFonts w:ascii="Calibri" w:hAnsi="Calibri" w:cs="Calibri"/>
        </w:rPr>
        <w:t xml:space="preserve"> on the Teams Chat to</w:t>
      </w:r>
      <w:r w:rsidRPr="00D93639">
        <w:rPr>
          <w:rFonts w:ascii="Calibri" w:hAnsi="Calibri" w:cs="Calibri"/>
        </w:rPr>
        <w:t xml:space="preserve"> delete th</w:t>
      </w:r>
      <w:r w:rsidR="00D70FFD">
        <w:rPr>
          <w:rFonts w:ascii="Calibri" w:hAnsi="Calibri" w:cs="Calibri"/>
        </w:rPr>
        <w:t>at information from the</w:t>
      </w:r>
      <w:r w:rsidRPr="00D93639">
        <w:rPr>
          <w:rFonts w:ascii="Calibri" w:hAnsi="Calibri" w:cs="Calibri"/>
        </w:rPr>
        <w:t xml:space="preserve"> chat</w:t>
      </w:r>
      <w:r w:rsidR="00603758">
        <w:rPr>
          <w:rFonts w:ascii="Calibri" w:hAnsi="Calibri" w:cs="Calibri"/>
        </w:rPr>
        <w:t xml:space="preserve"> before leaving the meeting</w:t>
      </w:r>
      <w:r w:rsidRPr="00D93639">
        <w:rPr>
          <w:rFonts w:ascii="Calibri" w:hAnsi="Calibri" w:cs="Calibri"/>
        </w:rPr>
        <w:t>.</w:t>
      </w:r>
    </w:p>
    <w:p w14:paraId="022819BB" w14:textId="77777777" w:rsidR="00D93639" w:rsidRPr="00A043D5" w:rsidRDefault="00D93639" w:rsidP="00A043D5">
      <w:pPr>
        <w:spacing w:after="0"/>
        <w:rPr>
          <w:rFonts w:ascii="Calibri" w:hAnsi="Calibri" w:cs="Calibri"/>
        </w:rPr>
      </w:pPr>
    </w:p>
    <w:p w14:paraId="506256F3" w14:textId="17C48DEA" w:rsidR="00502FAB" w:rsidRDefault="00F12E09" w:rsidP="00400CA1">
      <w:pPr>
        <w:spacing w:after="240" w:line="240" w:lineRule="auto"/>
        <w:jc w:val="both"/>
        <w:rPr>
          <w:rFonts w:ascii="Calibri" w:hAnsi="Calibri" w:cs="Calibri"/>
          <w:b/>
        </w:rPr>
      </w:pPr>
      <w:r w:rsidRPr="00F12E09">
        <w:rPr>
          <w:rFonts w:ascii="Calibri" w:eastAsia="Times New Roman" w:hAnsi="Calibri" w:cs="Calibri"/>
          <w:b/>
          <w:iCs/>
          <w:color w:val="000000"/>
          <w:lang w:eastAsia="en-GB"/>
        </w:rPr>
        <w:t>Conflict of Interest:</w:t>
      </w:r>
      <w:r w:rsidRPr="00F12E09">
        <w:rPr>
          <w:rFonts w:ascii="Calibri" w:eastAsia="Times New Roman" w:hAnsi="Calibri" w:cs="Calibri"/>
          <w:iCs/>
          <w:color w:val="000000"/>
          <w:lang w:eastAsia="en-GB"/>
        </w:rPr>
        <w:t xml:space="preserve"> </w:t>
      </w:r>
      <w:r w:rsidR="00A043D5">
        <w:rPr>
          <w:rFonts w:ascii="Calibri" w:eastAsia="Times New Roman" w:hAnsi="Calibri" w:cs="Calibri"/>
          <w:iCs/>
          <w:color w:val="000000"/>
          <w:lang w:eastAsia="en-GB"/>
        </w:rPr>
        <w:t>Please disclose</w:t>
      </w:r>
      <w:r w:rsidRPr="00F12E09">
        <w:rPr>
          <w:rFonts w:ascii="Calibri" w:eastAsia="Times New Roman" w:hAnsi="Calibri" w:cs="Calibri"/>
          <w:iCs/>
          <w:color w:val="000000"/>
          <w:lang w:eastAsia="en-GB"/>
        </w:rPr>
        <w:t xml:space="preserve"> any conflict of interest that could influence</w:t>
      </w:r>
      <w:r w:rsidR="00A043D5">
        <w:rPr>
          <w:rFonts w:ascii="Calibri" w:eastAsia="Times New Roman" w:hAnsi="Calibri" w:cs="Calibri"/>
          <w:iCs/>
          <w:color w:val="000000"/>
          <w:lang w:eastAsia="en-GB"/>
        </w:rPr>
        <w:t xml:space="preserve"> your professional role on the P</w:t>
      </w:r>
      <w:r w:rsidRPr="00F12E09">
        <w:rPr>
          <w:rFonts w:ascii="Calibri" w:eastAsia="Times New Roman" w:hAnsi="Calibri" w:cs="Calibri"/>
          <w:iCs/>
          <w:color w:val="000000"/>
          <w:lang w:eastAsia="en-GB"/>
        </w:rPr>
        <w:t>anel, e</w:t>
      </w:r>
      <w:r w:rsidR="00A043D5">
        <w:rPr>
          <w:rFonts w:ascii="Calibri" w:eastAsia="Times New Roman" w:hAnsi="Calibri" w:cs="Calibri"/>
          <w:iCs/>
          <w:color w:val="000000"/>
          <w:lang w:eastAsia="en-GB"/>
        </w:rPr>
        <w:t>.</w:t>
      </w:r>
      <w:r w:rsidRPr="00F12E09">
        <w:rPr>
          <w:rFonts w:ascii="Calibri" w:eastAsia="Times New Roman" w:hAnsi="Calibri" w:cs="Calibri"/>
          <w:iCs/>
          <w:color w:val="000000"/>
          <w:lang w:eastAsia="en-GB"/>
        </w:rPr>
        <w:t>g</w:t>
      </w:r>
      <w:r w:rsidR="00A043D5">
        <w:rPr>
          <w:rFonts w:ascii="Calibri" w:eastAsia="Times New Roman" w:hAnsi="Calibri" w:cs="Calibri"/>
          <w:iCs/>
          <w:color w:val="000000"/>
          <w:lang w:eastAsia="en-GB"/>
        </w:rPr>
        <w:t>. a family connection</w:t>
      </w:r>
      <w:r w:rsidRPr="00F12E09">
        <w:rPr>
          <w:rFonts w:ascii="Calibri" w:eastAsia="Times New Roman" w:hAnsi="Calibri" w:cs="Calibri"/>
          <w:iCs/>
          <w:color w:val="000000"/>
          <w:lang w:eastAsia="en-GB"/>
        </w:rPr>
        <w:t>.</w:t>
      </w:r>
    </w:p>
    <w:p w14:paraId="6CED7D7D" w14:textId="184CABAA" w:rsidR="00F12E09" w:rsidRPr="00A043D5" w:rsidRDefault="00A043D5" w:rsidP="00433A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All those present at these</w:t>
      </w:r>
      <w:r w:rsidR="00607E32" w:rsidRPr="00A043D5">
        <w:rPr>
          <w:rFonts w:ascii="Calibri" w:hAnsi="Calibri" w:cs="Calibri"/>
          <w:b/>
        </w:rPr>
        <w:t xml:space="preserve"> meeting</w:t>
      </w:r>
      <w:r>
        <w:rPr>
          <w:rFonts w:ascii="Calibri" w:hAnsi="Calibri" w:cs="Calibri"/>
          <w:b/>
        </w:rPr>
        <w:t>s</w:t>
      </w:r>
      <w:r w:rsidR="00607E32" w:rsidRPr="00A043D5">
        <w:rPr>
          <w:rFonts w:ascii="Calibri" w:hAnsi="Calibri" w:cs="Calibri"/>
          <w:b/>
        </w:rPr>
        <w:t xml:space="preserve"> agree to abide by the terms of this Confidentiality Agreement.</w:t>
      </w:r>
    </w:p>
    <w:sectPr w:rsidR="00F12E09" w:rsidRPr="00A043D5" w:rsidSect="00CF1927"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03C0" w14:textId="77777777" w:rsidR="007728AD" w:rsidRDefault="007728AD" w:rsidP="00B117B1">
      <w:pPr>
        <w:spacing w:after="0" w:line="240" w:lineRule="auto"/>
      </w:pPr>
      <w:r>
        <w:separator/>
      </w:r>
    </w:p>
  </w:endnote>
  <w:endnote w:type="continuationSeparator" w:id="0">
    <w:p w14:paraId="48A2B6CF" w14:textId="77777777" w:rsidR="007728AD" w:rsidRDefault="007728AD" w:rsidP="00B117B1">
      <w:pPr>
        <w:spacing w:after="0" w:line="240" w:lineRule="auto"/>
      </w:pPr>
      <w:r>
        <w:continuationSeparator/>
      </w:r>
    </w:p>
  </w:endnote>
  <w:endnote w:type="continuationNotice" w:id="1">
    <w:p w14:paraId="6E00C845" w14:textId="77777777" w:rsidR="007728AD" w:rsidRDefault="007728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1224" w14:textId="5E616415" w:rsidR="000804D1" w:rsidRDefault="007A123C">
    <w:pPr>
      <w:pStyle w:val="Footer"/>
    </w:pPr>
    <w:r>
      <w:t>DARDR Confidentiality Agreement V</w:t>
    </w:r>
    <w:r w:rsidR="00D10168">
      <w:t>1</w:t>
    </w:r>
    <w:r>
      <w:t xml:space="preserve"> 2025</w:t>
    </w:r>
  </w:p>
  <w:p w14:paraId="10970A50" w14:textId="77777777" w:rsidR="00B117B1" w:rsidRDefault="00B11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2411" w14:textId="77777777" w:rsidR="007728AD" w:rsidRDefault="007728AD" w:rsidP="00B117B1">
      <w:pPr>
        <w:spacing w:after="0" w:line="240" w:lineRule="auto"/>
      </w:pPr>
      <w:r>
        <w:separator/>
      </w:r>
    </w:p>
  </w:footnote>
  <w:footnote w:type="continuationSeparator" w:id="0">
    <w:p w14:paraId="15758C63" w14:textId="77777777" w:rsidR="007728AD" w:rsidRDefault="007728AD" w:rsidP="00B117B1">
      <w:pPr>
        <w:spacing w:after="0" w:line="240" w:lineRule="auto"/>
      </w:pPr>
      <w:r>
        <w:continuationSeparator/>
      </w:r>
    </w:p>
  </w:footnote>
  <w:footnote w:type="continuationNotice" w:id="1">
    <w:p w14:paraId="23ECC5C1" w14:textId="77777777" w:rsidR="007728AD" w:rsidRDefault="007728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377C4"/>
    <w:multiLevelType w:val="hybridMultilevel"/>
    <w:tmpl w:val="E75673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6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2F"/>
    <w:rsid w:val="0002013D"/>
    <w:rsid w:val="00053F14"/>
    <w:rsid w:val="00073B7C"/>
    <w:rsid w:val="000804D1"/>
    <w:rsid w:val="0009091C"/>
    <w:rsid w:val="000B13D8"/>
    <w:rsid w:val="000E6D57"/>
    <w:rsid w:val="000F26F3"/>
    <w:rsid w:val="00126461"/>
    <w:rsid w:val="00150E5F"/>
    <w:rsid w:val="00182701"/>
    <w:rsid w:val="001964BF"/>
    <w:rsid w:val="001C2A3C"/>
    <w:rsid w:val="001E468B"/>
    <w:rsid w:val="0022370C"/>
    <w:rsid w:val="00382AE7"/>
    <w:rsid w:val="003C7F94"/>
    <w:rsid w:val="003D40AE"/>
    <w:rsid w:val="00400CA1"/>
    <w:rsid w:val="004162DB"/>
    <w:rsid w:val="00433A2F"/>
    <w:rsid w:val="00466DD9"/>
    <w:rsid w:val="00471F49"/>
    <w:rsid w:val="004A687D"/>
    <w:rsid w:val="004C310F"/>
    <w:rsid w:val="004F7658"/>
    <w:rsid w:val="00502FAB"/>
    <w:rsid w:val="00517C11"/>
    <w:rsid w:val="005B14FF"/>
    <w:rsid w:val="005D4AFB"/>
    <w:rsid w:val="005E35D3"/>
    <w:rsid w:val="00603758"/>
    <w:rsid w:val="00607E32"/>
    <w:rsid w:val="00665D6D"/>
    <w:rsid w:val="0066691C"/>
    <w:rsid w:val="00683989"/>
    <w:rsid w:val="006C2F5E"/>
    <w:rsid w:val="006D1655"/>
    <w:rsid w:val="006F171D"/>
    <w:rsid w:val="00701F58"/>
    <w:rsid w:val="00724EF5"/>
    <w:rsid w:val="0075294B"/>
    <w:rsid w:val="007534CC"/>
    <w:rsid w:val="007728AD"/>
    <w:rsid w:val="007A123C"/>
    <w:rsid w:val="007A3F15"/>
    <w:rsid w:val="007C09FB"/>
    <w:rsid w:val="008414CB"/>
    <w:rsid w:val="008A71DC"/>
    <w:rsid w:val="008B1BF3"/>
    <w:rsid w:val="008D10BE"/>
    <w:rsid w:val="00900B17"/>
    <w:rsid w:val="009175AF"/>
    <w:rsid w:val="00970DE5"/>
    <w:rsid w:val="00986655"/>
    <w:rsid w:val="009879AC"/>
    <w:rsid w:val="009A6CDC"/>
    <w:rsid w:val="00A043D5"/>
    <w:rsid w:val="00A10EF9"/>
    <w:rsid w:val="00A8078C"/>
    <w:rsid w:val="00A831CC"/>
    <w:rsid w:val="00A86991"/>
    <w:rsid w:val="00AB17FB"/>
    <w:rsid w:val="00AB2C6D"/>
    <w:rsid w:val="00B117B1"/>
    <w:rsid w:val="00B14429"/>
    <w:rsid w:val="00B20555"/>
    <w:rsid w:val="00B2098D"/>
    <w:rsid w:val="00B44A9E"/>
    <w:rsid w:val="00B827E5"/>
    <w:rsid w:val="00B932AC"/>
    <w:rsid w:val="00B93E89"/>
    <w:rsid w:val="00B96CA3"/>
    <w:rsid w:val="00B97902"/>
    <w:rsid w:val="00BA468B"/>
    <w:rsid w:val="00CA0721"/>
    <w:rsid w:val="00CE50CB"/>
    <w:rsid w:val="00CF1927"/>
    <w:rsid w:val="00CF1D75"/>
    <w:rsid w:val="00CF5C19"/>
    <w:rsid w:val="00D10168"/>
    <w:rsid w:val="00D70FFD"/>
    <w:rsid w:val="00D74254"/>
    <w:rsid w:val="00D93639"/>
    <w:rsid w:val="00DC4C9D"/>
    <w:rsid w:val="00E64ED0"/>
    <w:rsid w:val="00E76106"/>
    <w:rsid w:val="00E85F5C"/>
    <w:rsid w:val="00ED4E5F"/>
    <w:rsid w:val="00F1088C"/>
    <w:rsid w:val="00F12E09"/>
    <w:rsid w:val="00F165FA"/>
    <w:rsid w:val="00FD6685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36444"/>
  <w15:docId w15:val="{699554E9-62BA-4FDC-98B8-49766BD3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7B1"/>
  </w:style>
  <w:style w:type="paragraph" w:styleId="Footer">
    <w:name w:val="footer"/>
    <w:basedOn w:val="Normal"/>
    <w:link w:val="FooterChar"/>
    <w:uiPriority w:val="99"/>
    <w:unhideWhenUsed/>
    <w:rsid w:val="00B11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7B1"/>
  </w:style>
  <w:style w:type="character" w:styleId="CommentReference">
    <w:name w:val="annotation reference"/>
    <w:basedOn w:val="DefaultParagraphFont"/>
    <w:uiPriority w:val="99"/>
    <w:semiHidden/>
    <w:unhideWhenUsed/>
    <w:rsid w:val="004F7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14884-4e29-4490-b064-2dadd215cf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A45E82099D94487CC57E9067B5CF0" ma:contentTypeVersion="18" ma:contentTypeDescription="Create a new document." ma:contentTypeScope="" ma:versionID="843c5aeceafe1aaac12674006e437c96">
  <xsd:schema xmlns:xsd="http://www.w3.org/2001/XMLSchema" xmlns:xs="http://www.w3.org/2001/XMLSchema" xmlns:p="http://schemas.microsoft.com/office/2006/metadata/properties" xmlns:ns2="42a14884-4e29-4490-b064-2dadd215cf5a" xmlns:ns3="484b8554-633d-48ff-a774-8da470133c03" targetNamespace="http://schemas.microsoft.com/office/2006/metadata/properties" ma:root="true" ma:fieldsID="230b92851f5a525118d99fb4028a2e03" ns2:_="" ns3:_="">
    <xsd:import namespace="42a14884-4e29-4490-b064-2dadd215cf5a"/>
    <xsd:import namespace="484b8554-633d-48ff-a774-8da47013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4884-4e29-4490-b064-2dadd215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8554-633d-48ff-a774-8da470133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6B050-2E9E-4660-B29D-577562C7119B}">
  <ds:schemaRefs>
    <ds:schemaRef ds:uri="http://schemas.microsoft.com/office/2006/metadata/properties"/>
    <ds:schemaRef ds:uri="http://schemas.microsoft.com/office/infopath/2007/PartnerControls"/>
    <ds:schemaRef ds:uri="42a14884-4e29-4490-b064-2dadd215cf5a"/>
  </ds:schemaRefs>
</ds:datastoreItem>
</file>

<file path=customXml/itemProps2.xml><?xml version="1.0" encoding="utf-8"?>
<ds:datastoreItem xmlns:ds="http://schemas.openxmlformats.org/officeDocument/2006/customXml" ds:itemID="{EBAD0BF7-A789-4B3B-A48E-AD93C93B2D58}"/>
</file>

<file path=customXml/itemProps3.xml><?xml version="1.0" encoding="utf-8"?>
<ds:datastoreItem xmlns:ds="http://schemas.openxmlformats.org/officeDocument/2006/customXml" ds:itemID="{04AA33F6-2E4A-40F6-B5C9-D42300DF1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Natalie Watkinson</cp:lastModifiedBy>
  <cp:revision>3</cp:revision>
  <cp:lastPrinted>2022-03-21T23:54:00Z</cp:lastPrinted>
  <dcterms:created xsi:type="dcterms:W3CDTF">2025-06-19T06:49:00Z</dcterms:created>
  <dcterms:modified xsi:type="dcterms:W3CDTF">2025-06-19T06:49:00Z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0x010100BE8A45E82099D94487CC57E9067B5CF0</vt:lpwstr>
  </property>
  <property fmtid="{D5CDD505-2E9C-101B-9397-08002B2CF9AE}" pid="3" name="MediaServiceImageTags">
    <vt:lpwstr/>
  </property>
</Properties>
</file>