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95741" w:rsidR="00795741" w:rsidP="00795741" w:rsidRDefault="00795741" w14:paraId="727F90C8" w14:textId="1713C026">
      <w:pPr>
        <w:pStyle w:val="Title"/>
        <w:jc w:val="center"/>
        <w:rPr>
          <w:rFonts w:ascii="Calibri" w:hAnsi="Calibri" w:cs="Calibri"/>
          <w:u w:val="single"/>
          <w:lang w:eastAsia="en-GB"/>
        </w:rPr>
      </w:pPr>
      <w:r w:rsidRPr="00795741">
        <w:rPr>
          <w:rFonts w:ascii="Calibri" w:hAnsi="Calibri" w:cs="Calibri"/>
          <w:u w:val="single"/>
          <w:lang w:eastAsia="en-GB"/>
        </w:rPr>
        <w:t>Guidance notes for H-DASH</w:t>
      </w:r>
    </w:p>
    <w:p w:rsidRPr="000A79F5" w:rsidR="000924C8" w:rsidP="000924C8" w:rsidRDefault="000924C8" w14:paraId="35D548C1" w14:textId="47FA9519">
      <w:pPr>
        <w:jc w:val="center"/>
      </w:pPr>
      <w:r w:rsidR="000924C8">
        <w:rPr/>
        <w:t xml:space="preserve">(Version </w:t>
      </w:r>
      <w:r w:rsidR="4EDCB222">
        <w:rPr/>
        <w:t>1</w:t>
      </w:r>
      <w:r w:rsidR="000924C8">
        <w:rPr/>
        <w:t xml:space="preserve"> January 2025)</w:t>
      </w:r>
    </w:p>
    <w:p w:rsidRPr="00795741" w:rsidR="00795741" w:rsidP="00795741" w:rsidRDefault="00795741" w14:paraId="22E249C3" w14:textId="77777777">
      <w:pPr>
        <w:rPr>
          <w:rFonts w:ascii="Calibri" w:hAnsi="Calibri" w:cs="Calibri"/>
          <w:sz w:val="24"/>
          <w:szCs w:val="20"/>
          <w:lang w:eastAsia="en-GB"/>
        </w:rPr>
      </w:pPr>
    </w:p>
    <w:p w:rsidR="00795741" w:rsidP="00795741" w:rsidRDefault="00795741" w14:paraId="234EF2ED" w14:textId="23E56242">
      <w:pPr>
        <w:rPr>
          <w:rFonts w:ascii="Calibri" w:hAnsi="Calibri" w:cs="Calibri"/>
          <w:snapToGrid w:val="0"/>
          <w:szCs w:val="20"/>
          <w:lang w:eastAsia="en-GB"/>
        </w:rPr>
      </w:pPr>
      <w:r w:rsidRPr="00795741">
        <w:rPr>
          <w:rFonts w:ascii="Calibri" w:hAnsi="Calibri" w:cs="Calibri"/>
          <w:snapToGrid w:val="0"/>
          <w:szCs w:val="20"/>
          <w:lang w:eastAsia="en-GB"/>
        </w:rPr>
        <w:t>Honour Based Abuse can take many forms, including child marriage, virginity testing, enforced abortion, forced marriage, female genital mutilation</w:t>
      </w:r>
      <w:r w:rsidR="0065262F">
        <w:rPr>
          <w:rFonts w:ascii="Calibri" w:hAnsi="Calibri" w:cs="Calibri"/>
          <w:snapToGrid w:val="0"/>
          <w:szCs w:val="20"/>
          <w:lang w:eastAsia="en-GB"/>
        </w:rPr>
        <w:t xml:space="preserve">, male </w:t>
      </w:r>
      <w:r w:rsidR="006F0400">
        <w:rPr>
          <w:rFonts w:ascii="Calibri" w:hAnsi="Calibri" w:cs="Calibri"/>
          <w:snapToGrid w:val="0"/>
          <w:szCs w:val="20"/>
          <w:lang w:eastAsia="en-GB"/>
        </w:rPr>
        <w:t>genital mutilation</w:t>
      </w:r>
      <w:r w:rsidRPr="00795741">
        <w:rPr>
          <w:rFonts w:ascii="Calibri" w:hAnsi="Calibri" w:cs="Calibri"/>
          <w:snapToGrid w:val="0"/>
          <w:szCs w:val="20"/>
          <w:lang w:eastAsia="en-GB"/>
        </w:rPr>
        <w:t xml:space="preserve"> as well as physical, sexual and economic abuse</w:t>
      </w:r>
      <w:r w:rsidR="00191D28">
        <w:rPr>
          <w:rFonts w:ascii="Calibri" w:hAnsi="Calibri" w:cs="Calibri"/>
          <w:snapToGrid w:val="0"/>
          <w:szCs w:val="20"/>
          <w:lang w:eastAsia="en-GB"/>
        </w:rPr>
        <w:t>, emotional abuse</w:t>
      </w:r>
      <w:r w:rsidRPr="00795741">
        <w:rPr>
          <w:rFonts w:ascii="Calibri" w:hAnsi="Calibri" w:cs="Calibri"/>
          <w:snapToGrid w:val="0"/>
          <w:szCs w:val="20"/>
          <w:lang w:eastAsia="en-GB"/>
        </w:rPr>
        <w:t xml:space="preserve"> and coercive control, even resulting in murder and can have some degree of approval and/or collusion from family and/or community members.</w:t>
      </w:r>
    </w:p>
    <w:p w:rsidR="00795741" w:rsidP="00795741" w:rsidRDefault="00795741" w14:paraId="49103C00" w14:textId="77777777">
      <w:pPr>
        <w:rPr>
          <w:rFonts w:ascii="Calibri" w:hAnsi="Calibri" w:cs="Calibri"/>
          <w:snapToGrid w:val="0"/>
          <w:szCs w:val="20"/>
          <w:lang w:eastAsia="en-GB"/>
        </w:rPr>
      </w:pPr>
    </w:p>
    <w:p w:rsidR="0019071A" w:rsidP="12D26E51" w:rsidRDefault="0019071A" w14:paraId="08D9E9C3" w14:textId="43E5F37D" w14:noSpellErr="1">
      <w:pPr>
        <w:rPr>
          <w:rFonts w:ascii="Calibri" w:hAnsi="Calibri" w:cs="Calibri"/>
          <w:snapToGrid w:val="0"/>
          <w:lang w:eastAsia="en-GB"/>
        </w:rPr>
      </w:pPr>
      <w:r w:rsidRPr="12D26E51" w:rsidR="0019071A">
        <w:rPr>
          <w:rFonts w:ascii="Calibri" w:hAnsi="Calibri" w:cs="Calibri"/>
          <w:snapToGrid w:val="0"/>
          <w:lang w:eastAsia="en-GB"/>
        </w:rPr>
        <w:t xml:space="preserve">There is no current statutory definition of Honour Based Abuse however, forced marriage became a criminal offence in 2014. Forced marriage can involve physical, emotional, </w:t>
      </w:r>
      <w:r w:rsidRPr="12D26E51" w:rsidR="0019071A">
        <w:rPr>
          <w:rFonts w:ascii="Calibri" w:hAnsi="Calibri" w:cs="Calibri"/>
          <w:snapToGrid w:val="0"/>
          <w:lang w:eastAsia="en-GB"/>
        </w:rPr>
        <w:t xml:space="preserve">economic</w:t>
      </w:r>
      <w:r w:rsidRPr="12D26E51" w:rsidR="0019071A">
        <w:rPr>
          <w:rFonts w:ascii="Calibri" w:hAnsi="Calibri" w:cs="Calibri"/>
          <w:snapToGrid w:val="0"/>
          <w:lang w:eastAsia="en-GB"/>
        </w:rPr>
        <w:t xml:space="preserve"> and sexual abuse including being held unlawfully captive and can include coercive and controlling </w:t>
      </w:r>
      <w:r w:rsidRPr="12D26E51" w:rsidR="0019071A">
        <w:rPr>
          <w:rFonts w:ascii="Calibri" w:hAnsi="Calibri" w:cs="Calibri"/>
          <w:snapToGrid w:val="0"/>
          <w:lang w:eastAsia="en-GB"/>
        </w:rPr>
        <w:t>behaviour</w:t>
      </w:r>
      <w:r w:rsidRPr="12D26E51" w:rsidR="00751CB1">
        <w:rPr>
          <w:rFonts w:ascii="Calibri" w:hAnsi="Calibri" w:cs="Calibri"/>
          <w:snapToGrid w:val="0"/>
          <w:lang w:eastAsia="en-GB"/>
        </w:rPr>
        <w:t xml:space="preserve"> </w:t>
      </w:r>
      <w:hyperlink w:history="1" w:anchor=":~:text=The%20Anti%2Dsocial%20Behaviour%2C%20Crime,Northern%20Ireland%20under%20separate%20legislation)." r:id="rId14">
        <w:r w:rsidRPr="12D26E51" w:rsidR="002A6A51">
          <w:rPr>
            <w:rStyle w:val="Hyperlink"/>
            <w:rFonts w:ascii="Calibri" w:hAnsi="Calibri" w:cs="Calibri"/>
            <w:snapToGrid w:val="0"/>
            <w:lang w:eastAsia="en-GB"/>
          </w:rPr>
          <w:t>Forced marriage - GOV.UK</w:t>
        </w:r>
      </w:hyperlink>
      <w:r w:rsidRPr="12D26E51" w:rsidR="0019071A">
        <w:rPr>
          <w:rFonts w:ascii="Calibri" w:hAnsi="Calibri" w:cs="Calibri"/>
          <w:snapToGrid w:val="0"/>
          <w:lang w:eastAsia="en-GB"/>
        </w:rPr>
        <w:t>.</w:t>
      </w:r>
      <w:r w:rsidRPr="12D26E51" w:rsidR="00191D28">
        <w:rPr>
          <w:rFonts w:ascii="Calibri" w:hAnsi="Calibri" w:cs="Calibri"/>
          <w:snapToGrid w:val="0"/>
          <w:lang w:eastAsia="en-GB"/>
        </w:rPr>
        <w:t xml:space="preserve"> </w:t>
      </w:r>
    </w:p>
    <w:p w:rsidRPr="0019071A" w:rsidR="0019071A" w:rsidP="0019071A" w:rsidRDefault="0019071A" w14:paraId="5587A062" w14:textId="77777777">
      <w:pPr>
        <w:rPr>
          <w:rFonts w:ascii="Calibri" w:hAnsi="Calibri" w:cs="Calibri"/>
          <w:snapToGrid w:val="0"/>
          <w:szCs w:val="20"/>
          <w:lang w:eastAsia="en-GB"/>
        </w:rPr>
      </w:pPr>
    </w:p>
    <w:p w:rsidRPr="0019071A" w:rsidR="0019071A" w:rsidP="0019071A" w:rsidRDefault="0019071A" w14:paraId="2AE99FB4" w14:textId="11328686">
      <w:pPr>
        <w:rPr>
          <w:rFonts w:ascii="Calibri" w:hAnsi="Calibri" w:cs="Calibri"/>
          <w:snapToGrid w:val="0"/>
          <w:szCs w:val="20"/>
          <w:lang w:eastAsia="en-GB"/>
        </w:rPr>
      </w:pPr>
      <w:r w:rsidRPr="0019071A">
        <w:rPr>
          <w:rFonts w:ascii="Calibri" w:hAnsi="Calibri" w:cs="Calibri"/>
          <w:snapToGrid w:val="0"/>
          <w:szCs w:val="20"/>
          <w:lang w:eastAsia="en-GB"/>
        </w:rPr>
        <w:t>On 27</w:t>
      </w:r>
      <w:r w:rsidRPr="0019071A">
        <w:rPr>
          <w:rFonts w:ascii="Calibri" w:hAnsi="Calibri" w:cs="Calibri"/>
          <w:snapToGrid w:val="0"/>
          <w:szCs w:val="20"/>
          <w:vertAlign w:val="superscript"/>
          <w:lang w:eastAsia="en-GB"/>
        </w:rPr>
        <w:t>th</w:t>
      </w:r>
      <w:r w:rsidRPr="0019071A">
        <w:rPr>
          <w:rFonts w:ascii="Calibri" w:hAnsi="Calibri" w:cs="Calibri"/>
          <w:snapToGrid w:val="0"/>
          <w:szCs w:val="20"/>
          <w:lang w:eastAsia="en-GB"/>
        </w:rPr>
        <w:t xml:space="preserve"> February 2023, it also states that it is an offence to carry out any conduct for the purpose of causing a child to enter a marriage before the child’s eighteenth birthday (whether the conduct amounts to violence, threats, any other form of coercion or deception)</w:t>
      </w:r>
      <w:r w:rsidR="002A6A51">
        <w:rPr>
          <w:rFonts w:ascii="Calibri" w:hAnsi="Calibri" w:cs="Calibri"/>
          <w:snapToGrid w:val="0"/>
          <w:szCs w:val="20"/>
          <w:lang w:eastAsia="en-GB"/>
        </w:rPr>
        <w:t xml:space="preserve"> </w:t>
      </w:r>
      <w:hyperlink w:history="1" r:id="rId15">
        <w:r w:rsidRPr="00A97585" w:rsidR="00A97585">
          <w:rPr>
            <w:rStyle w:val="Hyperlink"/>
            <w:rFonts w:ascii="Calibri" w:hAnsi="Calibri" w:cs="Calibri"/>
            <w:snapToGrid w:val="0"/>
            <w:szCs w:val="20"/>
            <w:lang w:eastAsia="en-GB"/>
          </w:rPr>
          <w:t>Legal age of marriage in England and Wales rises to 18 - GOV.UK</w:t>
        </w:r>
      </w:hyperlink>
      <w:r w:rsidRPr="0019071A">
        <w:rPr>
          <w:rFonts w:ascii="Calibri" w:hAnsi="Calibri" w:cs="Calibri"/>
          <w:snapToGrid w:val="0"/>
          <w:szCs w:val="20"/>
          <w:lang w:eastAsia="en-GB"/>
        </w:rPr>
        <w:t>. </w:t>
      </w:r>
    </w:p>
    <w:p w:rsidRPr="00795741" w:rsidR="00795741" w:rsidP="00795741" w:rsidRDefault="00795741" w14:paraId="67AF023A" w14:textId="77777777">
      <w:pPr>
        <w:rPr>
          <w:rFonts w:ascii="Calibri" w:hAnsi="Calibri" w:cs="Calibri"/>
          <w:snapToGrid w:val="0"/>
          <w:szCs w:val="20"/>
          <w:lang w:eastAsia="en-GB"/>
        </w:rPr>
      </w:pPr>
    </w:p>
    <w:p w:rsidRPr="00795741" w:rsidR="00795741" w:rsidP="00795741" w:rsidRDefault="00795741" w14:paraId="1CE40F58" w14:textId="77777777">
      <w:pPr>
        <w:rPr>
          <w:rFonts w:ascii="Calibri" w:hAnsi="Calibri" w:cs="Calibri"/>
          <w:b/>
          <w:bCs/>
          <w:snapToGrid w:val="0"/>
          <w:szCs w:val="20"/>
          <w:lang w:eastAsia="en-GB"/>
        </w:rPr>
      </w:pPr>
      <w:r w:rsidRPr="00795741">
        <w:rPr>
          <w:rFonts w:ascii="Calibri" w:hAnsi="Calibri" w:cs="Calibri"/>
          <w:b/>
          <w:bCs/>
          <w:snapToGrid w:val="0"/>
          <w:szCs w:val="20"/>
          <w:lang w:eastAsia="en-GB"/>
        </w:rPr>
        <w:t>Specialist support services:</w:t>
      </w:r>
    </w:p>
    <w:p w:rsidRPr="00795741" w:rsidR="00795741" w:rsidP="00795741" w:rsidRDefault="00795741" w14:paraId="742D5A0A" w14:textId="77777777">
      <w:pPr>
        <w:rPr>
          <w:rFonts w:ascii="Calibri" w:hAnsi="Calibri" w:cs="Calibri"/>
          <w:b/>
          <w:bCs/>
          <w:snapToGrid w:val="0"/>
          <w:szCs w:val="20"/>
          <w:lang w:eastAsia="en-GB"/>
        </w:rPr>
      </w:pPr>
      <w:r w:rsidRPr="00795741">
        <w:rPr>
          <w:rFonts w:ascii="Calibri" w:hAnsi="Calibri" w:cs="Calibri"/>
          <w:b/>
          <w:bCs/>
          <w:snapToGrid w:val="0"/>
          <w:szCs w:val="20"/>
          <w:lang w:eastAsia="en-GB"/>
        </w:rPr>
        <w:t xml:space="preserve">Karma Nirvana 0800 5999 247 (for further information, visit </w:t>
      </w:r>
      <w:hyperlink w:history="1" r:id="rId16">
        <w:r w:rsidRPr="00795741">
          <w:rPr>
            <w:rStyle w:val="Hyperlink"/>
            <w:rFonts w:ascii="Calibri" w:hAnsi="Calibri" w:cs="Calibri"/>
            <w:b/>
            <w:bCs/>
            <w:snapToGrid w:val="0"/>
            <w:szCs w:val="20"/>
            <w:lang w:eastAsia="en-GB"/>
          </w:rPr>
          <w:t>www.karmanirvana.org.uk</w:t>
        </w:r>
      </w:hyperlink>
    </w:p>
    <w:p w:rsidRPr="00795741" w:rsidR="00795741" w:rsidP="00795741" w:rsidRDefault="00795741" w14:paraId="0AE41EE2" w14:textId="77777777">
      <w:pPr>
        <w:rPr>
          <w:rFonts w:ascii="Calibri" w:hAnsi="Calibri" w:cs="Calibri"/>
          <w:b/>
          <w:bCs/>
          <w:snapToGrid w:val="0"/>
          <w:szCs w:val="20"/>
          <w:lang w:eastAsia="en-GB"/>
        </w:rPr>
      </w:pPr>
      <w:r w:rsidRPr="00795741">
        <w:rPr>
          <w:rFonts w:ascii="Calibri" w:hAnsi="Calibri" w:cs="Calibri"/>
          <w:b/>
          <w:bCs/>
          <w:snapToGrid w:val="0"/>
          <w:szCs w:val="20"/>
          <w:lang w:eastAsia="en-GB"/>
        </w:rPr>
        <w:t xml:space="preserve">Halo Project 01642683045 </w:t>
      </w:r>
      <w:hyperlink w:history="1" r:id="rId17">
        <w:r w:rsidRPr="00795741">
          <w:rPr>
            <w:rStyle w:val="Hyperlink"/>
            <w:rFonts w:ascii="Calibri" w:hAnsi="Calibri" w:cs="Calibri"/>
            <w:b/>
            <w:bCs/>
            <w:snapToGrid w:val="0"/>
            <w:szCs w:val="20"/>
            <w:lang w:eastAsia="en-GB"/>
          </w:rPr>
          <w:t>Honour Based Violence in the UK (haloproject.org.uk)</w:t>
        </w:r>
      </w:hyperlink>
    </w:p>
    <w:p w:rsidRPr="00795741" w:rsidR="00795741" w:rsidP="00795741" w:rsidRDefault="00795741" w14:paraId="6C817148" w14:textId="77777777">
      <w:pPr>
        <w:rPr>
          <w:rFonts w:ascii="Calibri" w:hAnsi="Calibri" w:cs="Calibri"/>
          <w:b/>
          <w:bCs/>
          <w:snapToGrid w:val="0"/>
          <w:szCs w:val="20"/>
          <w:lang w:eastAsia="en-GB"/>
        </w:rPr>
      </w:pPr>
      <w:r w:rsidRPr="00795741">
        <w:rPr>
          <w:rFonts w:ascii="Calibri" w:hAnsi="Calibri" w:cs="Calibri"/>
          <w:b/>
          <w:bCs/>
          <w:snapToGrid w:val="0"/>
          <w:szCs w:val="20"/>
          <w:lang w:eastAsia="en-GB"/>
        </w:rPr>
        <w:t xml:space="preserve">Solace </w:t>
      </w:r>
      <w:proofErr w:type="spellStart"/>
      <w:r w:rsidRPr="00795741">
        <w:rPr>
          <w:rFonts w:ascii="Calibri" w:hAnsi="Calibri" w:cs="Calibri"/>
          <w:b/>
          <w:bCs/>
          <w:snapToGrid w:val="0"/>
          <w:szCs w:val="20"/>
          <w:lang w:eastAsia="en-GB"/>
        </w:rPr>
        <w:t>Womens</w:t>
      </w:r>
      <w:proofErr w:type="spellEnd"/>
      <w:r w:rsidRPr="00795741">
        <w:rPr>
          <w:rFonts w:ascii="Calibri" w:hAnsi="Calibri" w:cs="Calibri"/>
          <w:b/>
          <w:bCs/>
          <w:snapToGrid w:val="0"/>
          <w:szCs w:val="20"/>
          <w:lang w:eastAsia="en-GB"/>
        </w:rPr>
        <w:t xml:space="preserve"> Aid specialist traveller support project 08088025565 </w:t>
      </w:r>
      <w:hyperlink w:history="1" r:id="rId18">
        <w:r w:rsidRPr="00795741">
          <w:rPr>
            <w:rStyle w:val="Hyperlink"/>
            <w:rFonts w:ascii="Calibri" w:hAnsi="Calibri" w:cs="Calibri"/>
            <w:b/>
            <w:bCs/>
            <w:snapToGrid w:val="0"/>
            <w:szCs w:val="20"/>
            <w:lang w:eastAsia="en-GB"/>
          </w:rPr>
          <w:t xml:space="preserve">The Irish Traveller Project - Solace </w:t>
        </w:r>
        <w:proofErr w:type="spellStart"/>
        <w:r w:rsidRPr="00795741">
          <w:rPr>
            <w:rStyle w:val="Hyperlink"/>
            <w:rFonts w:ascii="Calibri" w:hAnsi="Calibri" w:cs="Calibri"/>
            <w:b/>
            <w:bCs/>
            <w:snapToGrid w:val="0"/>
            <w:szCs w:val="20"/>
            <w:lang w:eastAsia="en-GB"/>
          </w:rPr>
          <w:t>Womens</w:t>
        </w:r>
        <w:proofErr w:type="spellEnd"/>
        <w:r w:rsidRPr="00795741">
          <w:rPr>
            <w:rStyle w:val="Hyperlink"/>
            <w:rFonts w:ascii="Calibri" w:hAnsi="Calibri" w:cs="Calibri"/>
            <w:b/>
            <w:bCs/>
            <w:snapToGrid w:val="0"/>
            <w:szCs w:val="20"/>
            <w:lang w:eastAsia="en-GB"/>
          </w:rPr>
          <w:t xml:space="preserve"> Aid</w:t>
        </w:r>
      </w:hyperlink>
    </w:p>
    <w:p w:rsidRPr="00795741" w:rsidR="00795741" w:rsidP="00795741" w:rsidRDefault="00795741" w14:paraId="3CE3C54D" w14:textId="77777777">
      <w:pPr>
        <w:rPr>
          <w:rFonts w:ascii="Calibri" w:hAnsi="Calibri" w:cs="Calibri"/>
          <w:b/>
          <w:bCs/>
          <w:snapToGrid w:val="0"/>
          <w:szCs w:val="20"/>
          <w:u w:val="single"/>
          <w:lang w:eastAsia="en-GB"/>
        </w:rPr>
      </w:pPr>
      <w:r w:rsidRPr="00795741">
        <w:rPr>
          <w:rFonts w:ascii="Calibri" w:hAnsi="Calibri" w:cs="Calibri"/>
          <w:b/>
          <w:bCs/>
          <w:snapToGrid w:val="0"/>
          <w:szCs w:val="20"/>
          <w:lang w:eastAsia="en-GB"/>
        </w:rPr>
        <w:t xml:space="preserve">Jewish Women’s Aid 08088010500 </w:t>
      </w:r>
      <w:hyperlink r:id="rId19">
        <w:r w:rsidRPr="00795741">
          <w:rPr>
            <w:rStyle w:val="Hyperlink"/>
            <w:rFonts w:ascii="Calibri" w:hAnsi="Calibri" w:cs="Calibri"/>
            <w:b/>
            <w:bCs/>
            <w:snapToGrid w:val="0"/>
            <w:szCs w:val="20"/>
            <w:lang w:eastAsia="en-GB"/>
          </w:rPr>
          <w:t>Jewish Women's Aid (jwa.org.uk)</w:t>
        </w:r>
      </w:hyperlink>
    </w:p>
    <w:p w:rsidR="00795741" w:rsidP="00795741" w:rsidRDefault="00795741" w14:paraId="21AD8D30" w14:textId="77777777">
      <w:pPr>
        <w:rPr>
          <w:rFonts w:ascii="Calibri" w:hAnsi="Calibri" w:cs="Calibri"/>
          <w:bCs/>
          <w:snapToGrid w:val="0"/>
          <w:szCs w:val="20"/>
          <w:lang w:eastAsia="en-GB"/>
        </w:rPr>
      </w:pPr>
    </w:p>
    <w:p w:rsidRPr="00561324" w:rsidR="00561324" w:rsidP="00561324" w:rsidRDefault="00561324" w14:paraId="1217FDBF" w14:textId="77777777">
      <w:pPr>
        <w:rPr>
          <w:rFonts w:ascii="Calibri" w:hAnsi="Calibri" w:cs="Calibri"/>
          <w:bCs/>
          <w:snapToGrid w:val="0"/>
          <w:szCs w:val="20"/>
          <w:lang w:eastAsia="en-GB"/>
        </w:rPr>
      </w:pPr>
    </w:p>
    <w:p w:rsidRPr="00191D28" w:rsidR="00815A73" w:rsidP="00191D28" w:rsidRDefault="00561324" w14:paraId="6576C731" w14:textId="3D6E351F">
      <w:pPr>
        <w:rPr>
          <w:rFonts w:ascii="Calibri" w:hAnsi="Calibri" w:cs="Calibri"/>
          <w:b/>
          <w:snapToGrid w:val="0"/>
          <w:color w:val="FF0000"/>
          <w:szCs w:val="20"/>
          <w:lang w:eastAsia="en-GB"/>
        </w:rPr>
      </w:pPr>
      <w:r w:rsidRPr="00191D28">
        <w:rPr>
          <w:rFonts w:ascii="Calibri" w:hAnsi="Calibri" w:cs="Calibri"/>
          <w:b/>
          <w:snapToGrid w:val="0"/>
          <w:color w:val="FF0000"/>
          <w:szCs w:val="20"/>
          <w:lang w:eastAsia="en-GB"/>
        </w:rPr>
        <w:t>PLEASE FOLLOW THE ONE CHANCE RULE FOR DISCLOSURE – THIS COULD BE THE ONLY TIME SOMEONE DISCLOSES ABUSE OR THAT A PROFESSIONAL CAN SPEAK TO THAT PERSON FREELY. USE PROFESSIONAL CURIOSITY TO BUILD A CLEAR PICTURE OF RISK.</w:t>
      </w:r>
    </w:p>
    <w:p w:rsidR="00795741" w:rsidP="00795741" w:rsidRDefault="00795741" w14:paraId="1A0E25B5" w14:textId="77777777">
      <w:pPr>
        <w:rPr>
          <w:rFonts w:ascii="Calibri" w:hAnsi="Calibri" w:cs="Calibri"/>
          <w:b/>
          <w:snapToGrid w:val="0"/>
          <w:szCs w:val="20"/>
          <w:lang w:eastAsia="en-GB"/>
        </w:rPr>
      </w:pPr>
    </w:p>
    <w:p w:rsidRPr="00795741" w:rsidR="00561324" w:rsidP="00795741" w:rsidRDefault="00561324" w14:paraId="150D189C" w14:textId="77777777">
      <w:pPr>
        <w:rPr>
          <w:rFonts w:ascii="Calibri" w:hAnsi="Calibri" w:cs="Calibri"/>
          <w:b/>
          <w:snapToGrid w:val="0"/>
          <w:szCs w:val="20"/>
          <w:lang w:eastAsia="en-GB"/>
        </w:rPr>
      </w:pPr>
    </w:p>
    <w:p w:rsidRPr="00795741" w:rsidR="00795741" w:rsidP="00795741" w:rsidRDefault="00795741" w14:paraId="2BC95E3B" w14:textId="58CCAA09">
      <w:pPr>
        <w:rPr>
          <w:rFonts w:ascii="Calibri" w:hAnsi="Calibri" w:cs="Calibri"/>
          <w:b/>
          <w:snapToGrid w:val="0"/>
          <w:szCs w:val="20"/>
          <w:u w:val="single"/>
          <w:lang w:eastAsia="en-GB"/>
        </w:rPr>
      </w:pPr>
      <w:r w:rsidRPr="00795741">
        <w:rPr>
          <w:rFonts w:ascii="Calibri" w:hAnsi="Calibri" w:cs="Calibri"/>
          <w:b/>
          <w:snapToGrid w:val="0"/>
          <w:szCs w:val="20"/>
          <w:u w:val="single"/>
          <w:lang w:eastAsia="en-GB"/>
        </w:rPr>
        <w:t xml:space="preserve">Risk Factor Definitions </w:t>
      </w:r>
    </w:p>
    <w:p w:rsidRPr="00795741" w:rsidR="00795741" w:rsidP="00795741" w:rsidRDefault="00795741" w14:paraId="6730D03A" w14:textId="77777777">
      <w:pPr>
        <w:rPr>
          <w:rFonts w:ascii="Calibri" w:hAnsi="Calibri" w:cs="Calibri"/>
          <w:sz w:val="24"/>
          <w:szCs w:val="20"/>
          <w:lang w:eastAsia="en-GB"/>
        </w:rPr>
      </w:pPr>
    </w:p>
    <w:p w:rsidRPr="00795741" w:rsidR="00795741" w:rsidP="00795741" w:rsidRDefault="00795741" w14:paraId="56B13642" w14:textId="0469A745">
      <w:pPr>
        <w:rPr>
          <w:rFonts w:ascii="Calibri" w:hAnsi="Calibri" w:cs="Calibri"/>
          <w:b/>
          <w:snapToGrid w:val="0"/>
          <w:szCs w:val="20"/>
          <w:lang w:eastAsia="en-GB"/>
        </w:rPr>
      </w:pPr>
      <w:r w:rsidRPr="00795741">
        <w:rPr>
          <w:rFonts w:ascii="Calibri" w:hAnsi="Calibri" w:cs="Calibri"/>
          <w:b/>
          <w:snapToGrid w:val="0"/>
          <w:szCs w:val="20"/>
          <w:lang w:eastAsia="en-GB"/>
        </w:rPr>
        <w:t xml:space="preserve">Q1. </w:t>
      </w:r>
      <w:r w:rsidRPr="009C1EC3" w:rsidR="009C1EC3">
        <w:rPr>
          <w:rFonts w:ascii="Calibri" w:hAnsi="Calibri" w:cs="Calibri"/>
          <w:b/>
          <w:snapToGrid w:val="0"/>
          <w:szCs w:val="20"/>
          <w:lang w:eastAsia="en-GB"/>
        </w:rPr>
        <w:t>Are you missing lessons/work and is your attendance affected?</w:t>
      </w:r>
    </w:p>
    <w:p w:rsidR="00795741" w:rsidP="00795741" w:rsidRDefault="001169F7" w14:paraId="02FCACE9" w14:textId="5A6B65E2">
      <w:pPr>
        <w:rPr>
          <w:rFonts w:ascii="Calibri" w:hAnsi="Calibri" w:cs="Calibri"/>
          <w:bCs/>
          <w:snapToGrid w:val="0"/>
          <w:szCs w:val="20"/>
          <w:lang w:eastAsia="en-GB"/>
        </w:rPr>
      </w:pPr>
      <w:r>
        <w:rPr>
          <w:rFonts w:ascii="Calibri" w:hAnsi="Calibri" w:cs="Calibri"/>
          <w:bCs/>
          <w:snapToGrid w:val="0"/>
          <w:szCs w:val="20"/>
          <w:lang w:eastAsia="en-GB"/>
        </w:rPr>
        <w:t xml:space="preserve">If </w:t>
      </w:r>
      <w:r w:rsidR="00063EC2">
        <w:rPr>
          <w:rFonts w:ascii="Calibri" w:hAnsi="Calibri" w:cs="Calibri"/>
          <w:bCs/>
          <w:snapToGrid w:val="0"/>
          <w:szCs w:val="20"/>
          <w:lang w:eastAsia="en-GB"/>
        </w:rPr>
        <w:t>under 1</w:t>
      </w:r>
      <w:r w:rsidR="00690E86">
        <w:rPr>
          <w:rFonts w:ascii="Calibri" w:hAnsi="Calibri" w:cs="Calibri"/>
          <w:bCs/>
          <w:snapToGrid w:val="0"/>
          <w:szCs w:val="20"/>
          <w:lang w:eastAsia="en-GB"/>
        </w:rPr>
        <w:t>8</w:t>
      </w:r>
      <w:r w:rsidR="00063EC2">
        <w:rPr>
          <w:rFonts w:ascii="Calibri" w:hAnsi="Calibri" w:cs="Calibri"/>
          <w:bCs/>
          <w:snapToGrid w:val="0"/>
          <w:szCs w:val="20"/>
          <w:lang w:eastAsia="en-GB"/>
        </w:rPr>
        <w:t>yrs this is classe</w:t>
      </w:r>
      <w:r w:rsidR="008B582B">
        <w:rPr>
          <w:rFonts w:ascii="Calibri" w:hAnsi="Calibri" w:cs="Calibri"/>
          <w:bCs/>
          <w:snapToGrid w:val="0"/>
          <w:szCs w:val="20"/>
          <w:lang w:eastAsia="en-GB"/>
        </w:rPr>
        <w:t>d</w:t>
      </w:r>
      <w:r w:rsidR="00063EC2">
        <w:rPr>
          <w:rFonts w:ascii="Calibri" w:hAnsi="Calibri" w:cs="Calibri"/>
          <w:bCs/>
          <w:snapToGrid w:val="0"/>
          <w:szCs w:val="20"/>
          <w:lang w:eastAsia="en-GB"/>
        </w:rPr>
        <w:t xml:space="preserve"> as child abuse and needs to be referred to Child Safeguarding</w:t>
      </w:r>
      <w:r w:rsidR="0094548D">
        <w:rPr>
          <w:rFonts w:ascii="Calibri" w:hAnsi="Calibri" w:cs="Calibri"/>
          <w:bCs/>
          <w:snapToGrid w:val="0"/>
          <w:szCs w:val="20"/>
          <w:lang w:eastAsia="en-GB"/>
        </w:rPr>
        <w:t xml:space="preserve"> [insert details].</w:t>
      </w:r>
    </w:p>
    <w:p w:rsidR="0094548D" w:rsidP="00795741" w:rsidRDefault="0094548D" w14:paraId="4A35F964" w14:textId="24715A03">
      <w:pPr>
        <w:rPr>
          <w:rFonts w:ascii="Calibri" w:hAnsi="Calibri" w:cs="Calibri"/>
          <w:bCs/>
          <w:snapToGrid w:val="0"/>
          <w:szCs w:val="20"/>
          <w:lang w:eastAsia="en-GB"/>
        </w:rPr>
      </w:pPr>
      <w:r>
        <w:rPr>
          <w:rFonts w:ascii="Calibri" w:hAnsi="Calibri" w:cs="Calibri"/>
          <w:bCs/>
          <w:snapToGrid w:val="0"/>
          <w:szCs w:val="20"/>
          <w:lang w:eastAsia="en-GB"/>
        </w:rPr>
        <w:t>If over 1</w:t>
      </w:r>
      <w:r w:rsidR="00690E86">
        <w:rPr>
          <w:rFonts w:ascii="Calibri" w:hAnsi="Calibri" w:cs="Calibri"/>
          <w:bCs/>
          <w:snapToGrid w:val="0"/>
          <w:szCs w:val="20"/>
          <w:lang w:eastAsia="en-GB"/>
        </w:rPr>
        <w:t>8</w:t>
      </w:r>
      <w:r>
        <w:rPr>
          <w:rFonts w:ascii="Calibri" w:hAnsi="Calibri" w:cs="Calibri"/>
          <w:bCs/>
          <w:snapToGrid w:val="0"/>
          <w:szCs w:val="20"/>
          <w:lang w:eastAsia="en-GB"/>
        </w:rPr>
        <w:t>yrs and the person is missing lessons or work</w:t>
      </w:r>
      <w:r w:rsidR="00245EB2">
        <w:rPr>
          <w:rFonts w:ascii="Calibri" w:hAnsi="Calibri" w:cs="Calibri"/>
          <w:bCs/>
          <w:snapToGrid w:val="0"/>
          <w:szCs w:val="20"/>
          <w:lang w:eastAsia="en-GB"/>
        </w:rPr>
        <w:t>,</w:t>
      </w:r>
      <w:r w:rsidR="0052208F">
        <w:rPr>
          <w:rFonts w:ascii="Calibri" w:hAnsi="Calibri" w:cs="Calibri"/>
          <w:bCs/>
          <w:snapToGrid w:val="0"/>
          <w:szCs w:val="20"/>
          <w:lang w:eastAsia="en-GB"/>
        </w:rPr>
        <w:t xml:space="preserve"> are you aware of the risks involved</w:t>
      </w:r>
      <w:r w:rsidR="00964820">
        <w:rPr>
          <w:rFonts w:ascii="Calibri" w:hAnsi="Calibri" w:cs="Calibri"/>
          <w:bCs/>
          <w:snapToGrid w:val="0"/>
          <w:szCs w:val="20"/>
          <w:lang w:eastAsia="en-GB"/>
        </w:rPr>
        <w:t xml:space="preserve"> and are there steps in place to support.</w:t>
      </w:r>
    </w:p>
    <w:p w:rsidRPr="000924C8" w:rsidR="00972D78" w:rsidP="00795741" w:rsidRDefault="00972D78" w14:paraId="60970439" w14:textId="77777777">
      <w:pPr>
        <w:rPr>
          <w:rFonts w:ascii="Calibri" w:hAnsi="Calibri" w:cs="Calibri"/>
          <w:bCs/>
          <w:snapToGrid w:val="0"/>
          <w:szCs w:val="20"/>
          <w:lang w:eastAsia="en-GB"/>
        </w:rPr>
      </w:pPr>
    </w:p>
    <w:p w:rsidRPr="00795741" w:rsidR="00795741" w:rsidP="00795741" w:rsidRDefault="00795741" w14:paraId="32822429" w14:textId="154B8733">
      <w:pPr>
        <w:rPr>
          <w:rFonts w:ascii="Calibri" w:hAnsi="Calibri" w:cs="Calibri"/>
          <w:b/>
          <w:snapToGrid w:val="0"/>
          <w:szCs w:val="20"/>
          <w:lang w:eastAsia="en-GB"/>
        </w:rPr>
      </w:pPr>
      <w:r w:rsidRPr="00795741">
        <w:rPr>
          <w:rFonts w:ascii="Calibri" w:hAnsi="Calibri" w:cs="Calibri"/>
          <w:b/>
          <w:snapToGrid w:val="0"/>
          <w:szCs w:val="20"/>
          <w:lang w:eastAsia="en-GB"/>
        </w:rPr>
        <w:t xml:space="preserve">Q2. </w:t>
      </w:r>
      <w:r w:rsidRPr="009C1EC3" w:rsidR="009C1EC3">
        <w:rPr>
          <w:rFonts w:ascii="Calibri" w:hAnsi="Calibri" w:cs="Calibri"/>
          <w:b/>
          <w:snapToGrid w:val="0"/>
          <w:szCs w:val="20"/>
          <w:lang w:eastAsia="en-GB"/>
        </w:rPr>
        <w:t xml:space="preserve">Is there evidence of self-harm for the victim? </w:t>
      </w:r>
      <w:r w:rsidRPr="00795741">
        <w:rPr>
          <w:rFonts w:ascii="Calibri" w:hAnsi="Calibri" w:cs="Calibri"/>
          <w:snapToGrid w:val="0"/>
          <w:sz w:val="18"/>
          <w:szCs w:val="18"/>
          <w:lang w:eastAsia="en-GB"/>
        </w:rPr>
        <w:t xml:space="preserve"> </w:t>
      </w:r>
    </w:p>
    <w:p w:rsidR="00795741" w:rsidP="00795741" w:rsidRDefault="001E56D1" w14:paraId="5C407690" w14:textId="336A6387">
      <w:pPr>
        <w:rPr>
          <w:rFonts w:ascii="Calibri" w:hAnsi="Calibri" w:cs="Calibri"/>
          <w:snapToGrid w:val="0"/>
          <w:szCs w:val="20"/>
          <w:lang w:eastAsia="en-GB"/>
        </w:rPr>
      </w:pPr>
      <w:r>
        <w:rPr>
          <w:rFonts w:ascii="Calibri" w:hAnsi="Calibri" w:cs="Calibri"/>
          <w:snapToGrid w:val="0"/>
          <w:szCs w:val="20"/>
          <w:lang w:eastAsia="en-GB"/>
        </w:rPr>
        <w:t>Look for p</w:t>
      </w:r>
      <w:r w:rsidR="00146543">
        <w:rPr>
          <w:rFonts w:ascii="Calibri" w:hAnsi="Calibri" w:cs="Calibri"/>
          <w:snapToGrid w:val="0"/>
          <w:szCs w:val="20"/>
          <w:lang w:eastAsia="en-GB"/>
        </w:rPr>
        <w:t>attern</w:t>
      </w:r>
      <w:r>
        <w:rPr>
          <w:rFonts w:ascii="Calibri" w:hAnsi="Calibri" w:cs="Calibri"/>
          <w:snapToGrid w:val="0"/>
          <w:szCs w:val="20"/>
          <w:lang w:eastAsia="en-GB"/>
        </w:rPr>
        <w:t>s</w:t>
      </w:r>
      <w:r w:rsidR="00146543">
        <w:rPr>
          <w:rFonts w:ascii="Calibri" w:hAnsi="Calibri" w:cs="Calibri"/>
          <w:snapToGrid w:val="0"/>
          <w:szCs w:val="20"/>
          <w:lang w:eastAsia="en-GB"/>
        </w:rPr>
        <w:t xml:space="preserve"> of previous self-harm.</w:t>
      </w:r>
    </w:p>
    <w:p w:rsidR="00CF0B38" w:rsidP="00795741" w:rsidRDefault="00C4346B" w14:paraId="3DABAA70" w14:textId="3605B5D8">
      <w:pPr>
        <w:rPr>
          <w:rFonts w:ascii="Calibri" w:hAnsi="Calibri" w:cs="Calibri"/>
          <w:snapToGrid w:val="0"/>
          <w:szCs w:val="20"/>
          <w:lang w:eastAsia="en-GB"/>
        </w:rPr>
      </w:pPr>
      <w:r>
        <w:rPr>
          <w:rFonts w:ascii="Calibri" w:hAnsi="Calibri" w:cs="Calibri"/>
          <w:snapToGrid w:val="0"/>
          <w:szCs w:val="20"/>
          <w:lang w:eastAsia="en-GB"/>
        </w:rPr>
        <w:t xml:space="preserve">HBA is </w:t>
      </w:r>
      <w:r w:rsidR="003F7E68">
        <w:rPr>
          <w:rFonts w:ascii="Calibri" w:hAnsi="Calibri" w:cs="Calibri"/>
          <w:snapToGrid w:val="0"/>
          <w:szCs w:val="20"/>
          <w:lang w:eastAsia="en-GB"/>
        </w:rPr>
        <w:t>re</w:t>
      </w:r>
      <w:r w:rsidR="00057770">
        <w:rPr>
          <w:rFonts w:ascii="Calibri" w:hAnsi="Calibri" w:cs="Calibri"/>
          <w:snapToGrid w:val="0"/>
          <w:szCs w:val="20"/>
          <w:lang w:eastAsia="en-GB"/>
        </w:rPr>
        <w:t>cognised</w:t>
      </w:r>
      <w:r w:rsidR="003F7E68">
        <w:rPr>
          <w:rFonts w:ascii="Calibri" w:hAnsi="Calibri" w:cs="Calibri"/>
          <w:snapToGrid w:val="0"/>
          <w:szCs w:val="20"/>
          <w:lang w:eastAsia="en-GB"/>
        </w:rPr>
        <w:t xml:space="preserve"> by the government as a f</w:t>
      </w:r>
      <w:r w:rsidR="00E97B08">
        <w:rPr>
          <w:rFonts w:ascii="Calibri" w:hAnsi="Calibri" w:cs="Calibri"/>
          <w:snapToGrid w:val="0"/>
          <w:szCs w:val="20"/>
          <w:lang w:eastAsia="en-GB"/>
        </w:rPr>
        <w:t>o</w:t>
      </w:r>
      <w:r w:rsidR="003F7E68">
        <w:rPr>
          <w:rFonts w:ascii="Calibri" w:hAnsi="Calibri" w:cs="Calibri"/>
          <w:snapToGrid w:val="0"/>
          <w:szCs w:val="20"/>
          <w:lang w:eastAsia="en-GB"/>
        </w:rPr>
        <w:t xml:space="preserve">rm </w:t>
      </w:r>
      <w:r w:rsidR="00B87A3E">
        <w:rPr>
          <w:rFonts w:ascii="Calibri" w:hAnsi="Calibri" w:cs="Calibri"/>
          <w:snapToGrid w:val="0"/>
          <w:szCs w:val="20"/>
          <w:lang w:eastAsia="en-GB"/>
        </w:rPr>
        <w:t>o</w:t>
      </w:r>
      <w:r w:rsidR="003F7E68">
        <w:rPr>
          <w:rFonts w:ascii="Calibri" w:hAnsi="Calibri" w:cs="Calibri"/>
          <w:snapToGrid w:val="0"/>
          <w:szCs w:val="20"/>
          <w:lang w:eastAsia="en-GB"/>
        </w:rPr>
        <w:t xml:space="preserve">f </w:t>
      </w:r>
      <w:r w:rsidR="00057770">
        <w:rPr>
          <w:rFonts w:ascii="Calibri" w:hAnsi="Calibri" w:cs="Calibri"/>
          <w:snapToGrid w:val="0"/>
          <w:szCs w:val="20"/>
          <w:lang w:eastAsia="en-GB"/>
        </w:rPr>
        <w:t>domestic violence and abuse.</w:t>
      </w:r>
    </w:p>
    <w:p w:rsidR="00FA6D77" w:rsidP="00795741" w:rsidRDefault="00FA6D77" w14:paraId="267FDEA6" w14:textId="77777777">
      <w:pPr>
        <w:rPr>
          <w:rFonts w:ascii="Calibri" w:hAnsi="Calibri" w:cs="Calibri"/>
          <w:snapToGrid w:val="0"/>
          <w:szCs w:val="20"/>
          <w:lang w:eastAsia="en-GB"/>
        </w:rPr>
      </w:pPr>
    </w:p>
    <w:p w:rsidRPr="00795741" w:rsidR="00FA6D77" w:rsidP="00795741" w:rsidRDefault="00FA6D77" w14:paraId="538BEA2D" w14:textId="77777777">
      <w:pPr>
        <w:rPr>
          <w:rFonts w:ascii="Calibri" w:hAnsi="Calibri" w:cs="Calibri"/>
          <w:snapToGrid w:val="0"/>
          <w:szCs w:val="20"/>
          <w:lang w:eastAsia="en-GB"/>
        </w:rPr>
      </w:pPr>
    </w:p>
    <w:p w:rsidR="009C1EC3" w:rsidP="00795741" w:rsidRDefault="00795741" w14:paraId="65572E4B" w14:textId="77777777">
      <w:pPr>
        <w:rPr>
          <w:rFonts w:ascii="Calibri" w:hAnsi="Calibri" w:cs="Calibri"/>
          <w:b/>
          <w:snapToGrid w:val="0"/>
          <w:szCs w:val="20"/>
          <w:lang w:eastAsia="en-GB"/>
        </w:rPr>
      </w:pPr>
      <w:r w:rsidRPr="00795741">
        <w:rPr>
          <w:rFonts w:ascii="Calibri" w:hAnsi="Calibri" w:cs="Calibri"/>
          <w:b/>
          <w:snapToGrid w:val="0"/>
          <w:szCs w:val="20"/>
          <w:lang w:eastAsia="en-GB"/>
        </w:rPr>
        <w:t>Q3.</w:t>
      </w:r>
      <w:r w:rsidRPr="00795741">
        <w:rPr>
          <w:rFonts w:ascii="Calibri" w:hAnsi="Calibri" w:cs="Calibri"/>
          <w:b/>
          <w:snapToGrid w:val="0"/>
          <w:sz w:val="18"/>
          <w:szCs w:val="18"/>
          <w:lang w:eastAsia="en-GB"/>
        </w:rPr>
        <w:t xml:space="preserve"> </w:t>
      </w:r>
      <w:r w:rsidRPr="009C1EC3" w:rsidR="009C1EC3">
        <w:rPr>
          <w:rFonts w:ascii="Calibri" w:hAnsi="Calibri" w:cs="Calibri"/>
          <w:b/>
          <w:snapToGrid w:val="0"/>
          <w:szCs w:val="20"/>
          <w:lang w:eastAsia="en-GB"/>
        </w:rPr>
        <w:t>Are you being held/kept at home? Is your behaviour/activity being policed?</w:t>
      </w:r>
    </w:p>
    <w:p w:rsidR="00F30B3D" w:rsidP="00272910" w:rsidRDefault="008F2958" w14:paraId="793AD9AB" w14:textId="77777777">
      <w:pPr>
        <w:rPr>
          <w:rFonts w:ascii="Calibri" w:hAnsi="Calibri" w:cs="Calibri"/>
          <w:snapToGrid w:val="0"/>
          <w:szCs w:val="20"/>
          <w:lang w:eastAsia="en-GB"/>
        </w:rPr>
      </w:pPr>
      <w:r>
        <w:rPr>
          <w:rFonts w:ascii="Calibri" w:hAnsi="Calibri" w:cs="Calibri"/>
          <w:snapToGrid w:val="0"/>
          <w:szCs w:val="20"/>
          <w:lang w:eastAsia="en-GB"/>
        </w:rPr>
        <w:t>Look for evidence of false imprisonment, controlling and coercive behaviour where</w:t>
      </w:r>
      <w:r w:rsidR="000B12AE">
        <w:rPr>
          <w:rFonts w:ascii="Calibri" w:hAnsi="Calibri" w:cs="Calibri"/>
          <w:snapToGrid w:val="0"/>
          <w:szCs w:val="20"/>
          <w:lang w:eastAsia="en-GB"/>
        </w:rPr>
        <w:t xml:space="preserve"> further isolation could increase the risk.</w:t>
      </w:r>
      <w:r w:rsidR="00703F5F">
        <w:rPr>
          <w:rFonts w:ascii="Calibri" w:hAnsi="Calibri" w:cs="Calibri"/>
          <w:snapToGrid w:val="0"/>
          <w:szCs w:val="20"/>
          <w:lang w:eastAsia="en-GB"/>
        </w:rPr>
        <w:t xml:space="preserve"> If </w:t>
      </w:r>
      <w:r w:rsidRPr="00703F5F" w:rsidR="00703F5F">
        <w:rPr>
          <w:rFonts w:ascii="Calibri" w:hAnsi="Calibri" w:cs="Calibri"/>
          <w:snapToGrid w:val="0"/>
          <w:szCs w:val="20"/>
          <w:lang w:eastAsia="en-GB"/>
        </w:rPr>
        <w:t xml:space="preserve">experiencing coercive control find out what is </w:t>
      </w:r>
      <w:proofErr w:type="gramStart"/>
      <w:r w:rsidRPr="00703F5F" w:rsidR="00703F5F">
        <w:rPr>
          <w:rFonts w:ascii="Calibri" w:hAnsi="Calibri" w:cs="Calibri"/>
          <w:snapToGrid w:val="0"/>
          <w:szCs w:val="20"/>
          <w:lang w:eastAsia="en-GB"/>
        </w:rPr>
        <w:t>it</w:t>
      </w:r>
      <w:proofErr w:type="gramEnd"/>
      <w:r w:rsidRPr="00703F5F" w:rsidR="00703F5F">
        <w:rPr>
          <w:rFonts w:ascii="Calibri" w:hAnsi="Calibri" w:cs="Calibri"/>
          <w:snapToGrid w:val="0"/>
          <w:szCs w:val="20"/>
          <w:lang w:eastAsia="en-GB"/>
        </w:rPr>
        <w:t xml:space="preserve"> they are restricted</w:t>
      </w:r>
      <w:r w:rsidR="00703F5F">
        <w:rPr>
          <w:rFonts w:ascii="Calibri" w:hAnsi="Calibri" w:cs="Calibri"/>
          <w:snapToGrid w:val="0"/>
          <w:szCs w:val="20"/>
          <w:lang w:eastAsia="en-GB"/>
        </w:rPr>
        <w:t xml:space="preserve"> </w:t>
      </w:r>
      <w:r w:rsidRPr="00703F5F" w:rsidR="00703F5F">
        <w:rPr>
          <w:rFonts w:ascii="Calibri" w:hAnsi="Calibri" w:cs="Calibri"/>
          <w:snapToGrid w:val="0"/>
          <w:szCs w:val="20"/>
          <w:lang w:eastAsia="en-GB"/>
        </w:rPr>
        <w:t>from doing, and what the motivations are around this</w:t>
      </w:r>
      <w:r w:rsidR="00703F5F">
        <w:rPr>
          <w:rFonts w:ascii="Calibri" w:hAnsi="Calibri" w:cs="Calibri"/>
          <w:snapToGrid w:val="0"/>
          <w:szCs w:val="20"/>
          <w:lang w:eastAsia="en-GB"/>
        </w:rPr>
        <w:t>.</w:t>
      </w:r>
      <w:r w:rsidR="00272910">
        <w:rPr>
          <w:rFonts w:ascii="Calibri" w:hAnsi="Calibri" w:cs="Calibri"/>
          <w:snapToGrid w:val="0"/>
          <w:szCs w:val="20"/>
          <w:lang w:eastAsia="en-GB"/>
        </w:rPr>
        <w:t xml:space="preserve"> </w:t>
      </w:r>
    </w:p>
    <w:p w:rsidR="00F30B3D" w:rsidP="00272910" w:rsidRDefault="00272910" w14:paraId="3CEE9B74" w14:textId="6EF35DF5">
      <w:pPr>
        <w:rPr>
          <w:rFonts w:ascii="Calibri" w:hAnsi="Calibri" w:cs="Calibri"/>
          <w:snapToGrid w:val="0"/>
          <w:szCs w:val="20"/>
          <w:lang w:eastAsia="en-GB"/>
        </w:rPr>
      </w:pPr>
      <w:r w:rsidRPr="00272910">
        <w:rPr>
          <w:rFonts w:ascii="Calibri" w:hAnsi="Calibri" w:cs="Calibri"/>
          <w:snapToGrid w:val="0"/>
          <w:szCs w:val="20"/>
          <w:lang w:eastAsia="en-GB"/>
        </w:rPr>
        <w:t xml:space="preserve">Explore whether anyone else might be at risk. </w:t>
      </w:r>
    </w:p>
    <w:p w:rsidR="00F30B3D" w:rsidP="00272910" w:rsidRDefault="00272910" w14:paraId="3BE5707E" w14:textId="6C196C82">
      <w:pPr>
        <w:rPr>
          <w:rFonts w:ascii="Calibri" w:hAnsi="Calibri" w:cs="Calibri"/>
          <w:snapToGrid w:val="0"/>
          <w:szCs w:val="20"/>
          <w:lang w:eastAsia="en-GB"/>
        </w:rPr>
      </w:pPr>
      <w:r w:rsidRPr="00272910">
        <w:rPr>
          <w:rFonts w:ascii="Calibri" w:hAnsi="Calibri" w:cs="Calibri"/>
          <w:snapToGrid w:val="0"/>
          <w:szCs w:val="20"/>
          <w:lang w:eastAsia="en-GB"/>
        </w:rPr>
        <w:t>If the victim/ survivor is in a relationship which is not</w:t>
      </w:r>
      <w:r w:rsidR="00F30B3D">
        <w:rPr>
          <w:rFonts w:ascii="Calibri" w:hAnsi="Calibri" w:cs="Calibri"/>
          <w:snapToGrid w:val="0"/>
          <w:szCs w:val="20"/>
          <w:lang w:eastAsia="en-GB"/>
        </w:rPr>
        <w:t xml:space="preserve"> </w:t>
      </w:r>
      <w:r w:rsidRPr="00272910">
        <w:rPr>
          <w:rFonts w:ascii="Calibri" w:hAnsi="Calibri" w:cs="Calibri"/>
          <w:snapToGrid w:val="0"/>
          <w:szCs w:val="20"/>
          <w:lang w:eastAsia="en-GB"/>
        </w:rPr>
        <w:t>approved of, is the partner also at risk?</w:t>
      </w:r>
    </w:p>
    <w:p w:rsidR="00795741" w:rsidP="00272910" w:rsidRDefault="00272910" w14:paraId="251A1B6B" w14:textId="15F039C8">
      <w:pPr>
        <w:rPr>
          <w:rFonts w:ascii="Calibri" w:hAnsi="Calibri" w:cs="Calibri"/>
          <w:snapToGrid w:val="0"/>
          <w:szCs w:val="20"/>
          <w:lang w:eastAsia="en-GB"/>
        </w:rPr>
      </w:pPr>
      <w:r w:rsidRPr="00272910">
        <w:rPr>
          <w:rFonts w:ascii="Calibri" w:hAnsi="Calibri" w:cs="Calibri"/>
          <w:snapToGrid w:val="0"/>
          <w:szCs w:val="20"/>
          <w:lang w:eastAsia="en-GB"/>
        </w:rPr>
        <w:t>Have other members of the family experienced similar</w:t>
      </w:r>
      <w:r w:rsidR="00F30B3D">
        <w:rPr>
          <w:rFonts w:ascii="Calibri" w:hAnsi="Calibri" w:cs="Calibri"/>
          <w:snapToGrid w:val="0"/>
          <w:szCs w:val="20"/>
          <w:lang w:eastAsia="en-GB"/>
        </w:rPr>
        <w:t xml:space="preserve"> </w:t>
      </w:r>
      <w:r w:rsidRPr="00272910">
        <w:rPr>
          <w:rFonts w:ascii="Calibri" w:hAnsi="Calibri" w:cs="Calibri"/>
          <w:snapToGrid w:val="0"/>
          <w:szCs w:val="20"/>
          <w:lang w:eastAsia="en-GB"/>
        </w:rPr>
        <w:t>abuse and what was the extent of this?</w:t>
      </w:r>
    </w:p>
    <w:p w:rsidRPr="00795741" w:rsidR="00245EB2" w:rsidP="00795741" w:rsidRDefault="00245EB2" w14:paraId="595F55BC" w14:textId="77777777">
      <w:pPr>
        <w:rPr>
          <w:rFonts w:ascii="Calibri" w:hAnsi="Calibri" w:cs="Calibri"/>
          <w:snapToGrid w:val="0"/>
          <w:szCs w:val="20"/>
          <w:lang w:eastAsia="en-GB"/>
        </w:rPr>
      </w:pPr>
    </w:p>
    <w:p w:rsidRPr="00795741" w:rsidR="00795741" w:rsidP="00795741" w:rsidRDefault="00795741" w14:paraId="759AA040" w14:textId="485EE846">
      <w:pPr>
        <w:rPr>
          <w:rFonts w:ascii="Calibri" w:hAnsi="Calibri" w:cs="Calibri"/>
          <w:b/>
          <w:snapToGrid w:val="0"/>
          <w:szCs w:val="20"/>
          <w:lang w:eastAsia="en-GB"/>
        </w:rPr>
      </w:pPr>
      <w:r w:rsidRPr="00795741">
        <w:rPr>
          <w:rFonts w:ascii="Calibri" w:hAnsi="Calibri" w:cs="Calibri"/>
          <w:b/>
          <w:snapToGrid w:val="0"/>
          <w:szCs w:val="20"/>
          <w:lang w:eastAsia="en-GB"/>
        </w:rPr>
        <w:t xml:space="preserve">Q4. </w:t>
      </w:r>
      <w:r w:rsidR="009C1EC3">
        <w:rPr>
          <w:rFonts w:ascii="Calibri" w:hAnsi="Calibri" w:cs="Calibri"/>
          <w:b/>
          <w:snapToGrid w:val="0"/>
          <w:szCs w:val="20"/>
          <w:lang w:eastAsia="en-GB"/>
        </w:rPr>
        <w:t>A</w:t>
      </w:r>
      <w:r w:rsidRPr="009C1EC3" w:rsidR="009C1EC3">
        <w:rPr>
          <w:rFonts w:ascii="Calibri" w:hAnsi="Calibri" w:cs="Calibri"/>
          <w:b/>
          <w:snapToGrid w:val="0"/>
          <w:szCs w:val="20"/>
          <w:lang w:eastAsia="en-GB"/>
        </w:rPr>
        <w:t>re you frightened of being forced into a marriage?</w:t>
      </w:r>
      <w:r w:rsidR="00AF566F">
        <w:rPr>
          <w:rFonts w:ascii="Calibri" w:hAnsi="Calibri" w:cs="Calibri"/>
          <w:b/>
          <w:snapToGrid w:val="0"/>
          <w:szCs w:val="20"/>
          <w:lang w:eastAsia="en-GB"/>
        </w:rPr>
        <w:t xml:space="preserve"> Have you been in a forced marriage?</w:t>
      </w:r>
    </w:p>
    <w:p w:rsidR="00884E38" w:rsidP="00795741" w:rsidRDefault="00C361F9" w14:paraId="23E34079" w14:textId="77777777">
      <w:pPr>
        <w:rPr>
          <w:rFonts w:ascii="Calibri" w:hAnsi="Calibri" w:cs="Calibri"/>
          <w:snapToGrid w:val="0"/>
          <w:szCs w:val="20"/>
          <w:lang w:eastAsia="en-GB"/>
        </w:rPr>
      </w:pPr>
      <w:r>
        <w:rPr>
          <w:rFonts w:ascii="Calibri" w:hAnsi="Calibri" w:cs="Calibri"/>
          <w:snapToGrid w:val="0"/>
          <w:szCs w:val="20"/>
          <w:lang w:eastAsia="en-GB"/>
        </w:rPr>
        <w:t>Consideration if the wider family members made threats to kill are in</w:t>
      </w:r>
      <w:r w:rsidR="00D4041F">
        <w:rPr>
          <w:rFonts w:ascii="Calibri" w:hAnsi="Calibri" w:cs="Calibri"/>
          <w:snapToGrid w:val="0"/>
          <w:szCs w:val="20"/>
          <w:lang w:eastAsia="en-GB"/>
        </w:rPr>
        <w:t xml:space="preserve"> immediate </w:t>
      </w:r>
      <w:r>
        <w:rPr>
          <w:rFonts w:ascii="Calibri" w:hAnsi="Calibri" w:cs="Calibri"/>
          <w:snapToGrid w:val="0"/>
          <w:szCs w:val="20"/>
          <w:lang w:eastAsia="en-GB"/>
        </w:rPr>
        <w:t xml:space="preserve">danger </w:t>
      </w:r>
      <w:r w:rsidR="00D4041F">
        <w:rPr>
          <w:rFonts w:ascii="Calibri" w:hAnsi="Calibri" w:cs="Calibri"/>
          <w:snapToGrid w:val="0"/>
          <w:szCs w:val="20"/>
          <w:lang w:eastAsia="en-GB"/>
        </w:rPr>
        <w:t>of being killed, if they don’t go through with the marriage.</w:t>
      </w:r>
      <w:r w:rsidR="005B636E">
        <w:rPr>
          <w:rFonts w:ascii="Calibri" w:hAnsi="Calibri" w:cs="Calibri"/>
          <w:snapToGrid w:val="0"/>
          <w:szCs w:val="20"/>
          <w:lang w:eastAsia="en-GB"/>
        </w:rPr>
        <w:t xml:space="preserve"> Or consider suicide as the only way out the situation.</w:t>
      </w:r>
      <w:r w:rsidRPr="00884E38" w:rsidR="00884E38">
        <w:rPr>
          <w:rFonts w:ascii="Calibri" w:hAnsi="Calibri" w:cs="Calibri"/>
          <w:snapToGrid w:val="0"/>
          <w:szCs w:val="20"/>
          <w:lang w:eastAsia="en-GB"/>
        </w:rPr>
        <w:t xml:space="preserve"> </w:t>
      </w:r>
    </w:p>
    <w:p w:rsidR="00795741" w:rsidP="00795741" w:rsidRDefault="00884E38" w14:paraId="28311253" w14:textId="33E99AC5">
      <w:pPr>
        <w:rPr>
          <w:rFonts w:ascii="Calibri" w:hAnsi="Calibri" w:cs="Calibri"/>
          <w:snapToGrid w:val="0"/>
          <w:szCs w:val="20"/>
          <w:lang w:eastAsia="en-GB"/>
        </w:rPr>
      </w:pPr>
      <w:r w:rsidRPr="00272910">
        <w:rPr>
          <w:rFonts w:ascii="Calibri" w:hAnsi="Calibri" w:cs="Calibri"/>
          <w:snapToGrid w:val="0"/>
          <w:szCs w:val="20"/>
          <w:lang w:eastAsia="en-GB"/>
        </w:rPr>
        <w:t>If there is a forced marriage risk are their</w:t>
      </w:r>
      <w:r>
        <w:rPr>
          <w:rFonts w:ascii="Calibri" w:hAnsi="Calibri" w:cs="Calibri"/>
          <w:snapToGrid w:val="0"/>
          <w:szCs w:val="20"/>
          <w:lang w:eastAsia="en-GB"/>
        </w:rPr>
        <w:t xml:space="preserve"> </w:t>
      </w:r>
      <w:r w:rsidRPr="00272910">
        <w:rPr>
          <w:rFonts w:ascii="Calibri" w:hAnsi="Calibri" w:cs="Calibri"/>
          <w:snapToGrid w:val="0"/>
          <w:szCs w:val="20"/>
          <w:lang w:eastAsia="en-GB"/>
        </w:rPr>
        <w:t>siblings who may also be at risk?</w:t>
      </w:r>
    </w:p>
    <w:p w:rsidRPr="00795741" w:rsidR="00512D8B" w:rsidP="00795741" w:rsidRDefault="00512D8B" w14:paraId="0CE6613C" w14:textId="77777777">
      <w:pPr>
        <w:rPr>
          <w:rFonts w:ascii="Calibri" w:hAnsi="Calibri" w:cs="Calibri"/>
          <w:snapToGrid w:val="0"/>
          <w:szCs w:val="20"/>
          <w:lang w:eastAsia="en-GB"/>
        </w:rPr>
      </w:pPr>
    </w:p>
    <w:p w:rsidRPr="00795741" w:rsidR="00795741" w:rsidP="00795741" w:rsidRDefault="00795741" w14:paraId="7D98C4C7" w14:textId="3161C8ED">
      <w:pPr>
        <w:rPr>
          <w:rFonts w:ascii="Calibri" w:hAnsi="Calibri" w:cs="Calibri"/>
          <w:b/>
          <w:snapToGrid w:val="0"/>
          <w:szCs w:val="20"/>
          <w:lang w:eastAsia="en-GB"/>
        </w:rPr>
      </w:pPr>
      <w:r w:rsidRPr="00795741">
        <w:rPr>
          <w:rFonts w:ascii="Calibri" w:hAnsi="Calibri" w:cs="Calibri"/>
          <w:b/>
          <w:snapToGrid w:val="0"/>
          <w:szCs w:val="20"/>
          <w:lang w:eastAsia="en-GB"/>
        </w:rPr>
        <w:t xml:space="preserve">Q5. </w:t>
      </w:r>
      <w:r w:rsidRPr="009C1EC3" w:rsidR="009C1EC3">
        <w:rPr>
          <w:rFonts w:ascii="Calibri" w:hAnsi="Calibri" w:cs="Calibri"/>
          <w:b/>
          <w:snapToGrid w:val="0"/>
          <w:szCs w:val="20"/>
          <w:lang w:eastAsia="en-GB"/>
        </w:rPr>
        <w:t>Are you frightened of being taken abroad? Or threats made to take you abroad?</w:t>
      </w:r>
    </w:p>
    <w:p w:rsidR="00795741" w:rsidP="00795741" w:rsidRDefault="00432330" w14:paraId="76018D92" w14:textId="13BA36A5">
      <w:pPr>
        <w:rPr>
          <w:rFonts w:ascii="Calibri" w:hAnsi="Calibri" w:cs="Calibri"/>
          <w:snapToGrid w:val="0"/>
          <w:szCs w:val="20"/>
          <w:lang w:eastAsia="en-GB"/>
        </w:rPr>
      </w:pPr>
      <w:r>
        <w:rPr>
          <w:rFonts w:ascii="Calibri" w:hAnsi="Calibri" w:cs="Calibri"/>
          <w:snapToGrid w:val="0"/>
          <w:szCs w:val="20"/>
          <w:lang w:eastAsia="en-GB"/>
        </w:rPr>
        <w:t>Do they have access to their own passport and any children’s passports?</w:t>
      </w:r>
    </w:p>
    <w:p w:rsidR="00432330" w:rsidP="00795741" w:rsidRDefault="00597755" w14:paraId="479C920B" w14:textId="3D1C91A9">
      <w:pPr>
        <w:rPr>
          <w:rFonts w:ascii="Calibri" w:hAnsi="Calibri" w:cs="Calibri"/>
          <w:snapToGrid w:val="0"/>
          <w:szCs w:val="20"/>
          <w:lang w:eastAsia="en-GB"/>
        </w:rPr>
      </w:pPr>
      <w:r>
        <w:rPr>
          <w:rFonts w:ascii="Calibri" w:hAnsi="Calibri" w:cs="Calibri"/>
          <w:snapToGrid w:val="0"/>
          <w:szCs w:val="20"/>
          <w:lang w:eastAsia="en-GB"/>
        </w:rPr>
        <w:t>Is there concern regarding any upcoming holidays</w:t>
      </w:r>
      <w:r w:rsidR="005C5F92">
        <w:rPr>
          <w:rFonts w:ascii="Calibri" w:hAnsi="Calibri" w:cs="Calibri"/>
          <w:snapToGrid w:val="0"/>
          <w:szCs w:val="20"/>
          <w:lang w:eastAsia="en-GB"/>
        </w:rPr>
        <w:t>,</w:t>
      </w:r>
      <w:r>
        <w:rPr>
          <w:rFonts w:ascii="Calibri" w:hAnsi="Calibri" w:cs="Calibri"/>
          <w:snapToGrid w:val="0"/>
          <w:szCs w:val="20"/>
          <w:lang w:eastAsia="en-GB"/>
        </w:rPr>
        <w:t xml:space="preserve"> visits </w:t>
      </w:r>
      <w:r w:rsidR="007A7A1E">
        <w:rPr>
          <w:rFonts w:ascii="Calibri" w:hAnsi="Calibri" w:cs="Calibri"/>
          <w:snapToGrid w:val="0"/>
          <w:szCs w:val="20"/>
          <w:lang w:eastAsia="en-GB"/>
        </w:rPr>
        <w:t>or special ceremonies being arranged</w:t>
      </w:r>
      <w:r w:rsidRPr="007A7A1E" w:rsidR="007A7A1E">
        <w:rPr>
          <w:rFonts w:ascii="Calibri" w:hAnsi="Calibri" w:cs="Calibri"/>
          <w:snapToGrid w:val="0"/>
          <w:szCs w:val="20"/>
          <w:lang w:eastAsia="en-GB"/>
        </w:rPr>
        <w:t xml:space="preserve"> </w:t>
      </w:r>
      <w:r w:rsidR="007A7A1E">
        <w:rPr>
          <w:rFonts w:ascii="Calibri" w:hAnsi="Calibri" w:cs="Calibri"/>
          <w:snapToGrid w:val="0"/>
          <w:szCs w:val="20"/>
          <w:lang w:eastAsia="en-GB"/>
        </w:rPr>
        <w:t>abroad.</w:t>
      </w:r>
    </w:p>
    <w:p w:rsidR="009C35D3" w:rsidP="00795741" w:rsidRDefault="009C35D3" w14:paraId="1D80CBFC" w14:textId="44235D49">
      <w:pPr>
        <w:rPr>
          <w:rFonts w:ascii="Calibri" w:hAnsi="Calibri" w:cs="Calibri"/>
          <w:snapToGrid w:val="0"/>
          <w:szCs w:val="20"/>
          <w:lang w:eastAsia="en-GB"/>
        </w:rPr>
      </w:pPr>
      <w:r>
        <w:rPr>
          <w:rFonts w:ascii="Calibri" w:hAnsi="Calibri" w:cs="Calibri"/>
          <w:snapToGrid w:val="0"/>
          <w:szCs w:val="20"/>
          <w:lang w:eastAsia="en-GB"/>
        </w:rPr>
        <w:t xml:space="preserve">Consider airport security measures, for </w:t>
      </w:r>
      <w:proofErr w:type="gramStart"/>
      <w:r>
        <w:rPr>
          <w:rFonts w:ascii="Calibri" w:hAnsi="Calibri" w:cs="Calibri"/>
          <w:snapToGrid w:val="0"/>
          <w:szCs w:val="20"/>
          <w:lang w:eastAsia="en-GB"/>
        </w:rPr>
        <w:t>example;</w:t>
      </w:r>
      <w:proofErr w:type="gramEnd"/>
      <w:r>
        <w:rPr>
          <w:rFonts w:ascii="Calibri" w:hAnsi="Calibri" w:cs="Calibri"/>
          <w:snapToGrid w:val="0"/>
          <w:szCs w:val="20"/>
          <w:lang w:eastAsia="en-GB"/>
        </w:rPr>
        <w:t xml:space="preserve"> spoon in underwear to trigger </w:t>
      </w:r>
      <w:r w:rsidR="009C476F">
        <w:rPr>
          <w:rFonts w:ascii="Calibri" w:hAnsi="Calibri" w:cs="Calibri"/>
          <w:snapToGrid w:val="0"/>
          <w:szCs w:val="20"/>
          <w:lang w:eastAsia="en-GB"/>
        </w:rPr>
        <w:t>metal airport detectors</w:t>
      </w:r>
      <w:r w:rsidR="00BF592D">
        <w:rPr>
          <w:rFonts w:ascii="Calibri" w:hAnsi="Calibri" w:cs="Calibri"/>
          <w:snapToGrid w:val="0"/>
          <w:szCs w:val="20"/>
          <w:lang w:eastAsia="en-GB"/>
        </w:rPr>
        <w:t xml:space="preserve">, which will then alert the </w:t>
      </w:r>
      <w:r w:rsidR="006E26A1">
        <w:rPr>
          <w:rFonts w:ascii="Calibri" w:hAnsi="Calibri" w:cs="Calibri"/>
          <w:snapToGrid w:val="0"/>
          <w:szCs w:val="20"/>
          <w:lang w:eastAsia="en-GB"/>
        </w:rPr>
        <w:t>authorities</w:t>
      </w:r>
      <w:r w:rsidR="00BF592D">
        <w:rPr>
          <w:rFonts w:ascii="Calibri" w:hAnsi="Calibri" w:cs="Calibri"/>
          <w:snapToGrid w:val="0"/>
          <w:szCs w:val="20"/>
          <w:lang w:eastAsia="en-GB"/>
        </w:rPr>
        <w:t xml:space="preserve"> and </w:t>
      </w:r>
      <w:r w:rsidR="00702E88">
        <w:rPr>
          <w:rFonts w:ascii="Calibri" w:hAnsi="Calibri" w:cs="Calibri"/>
          <w:snapToGrid w:val="0"/>
          <w:szCs w:val="20"/>
          <w:lang w:eastAsia="en-GB"/>
        </w:rPr>
        <w:t xml:space="preserve">instigate the opportunity for them to be spoken to on their own and disclose they are being taken out of the country </w:t>
      </w:r>
      <w:r w:rsidR="006E26A1">
        <w:rPr>
          <w:rFonts w:ascii="Calibri" w:hAnsi="Calibri" w:cs="Calibri"/>
          <w:snapToGrid w:val="0"/>
          <w:szCs w:val="20"/>
          <w:lang w:eastAsia="en-GB"/>
        </w:rPr>
        <w:t>against their will.</w:t>
      </w:r>
    </w:p>
    <w:p w:rsidR="00CA5C36" w:rsidP="00795741" w:rsidRDefault="00CA5C36" w14:paraId="4FCB43C1" w14:textId="77777777">
      <w:pPr>
        <w:rPr>
          <w:rFonts w:ascii="Calibri" w:hAnsi="Calibri" w:cs="Calibri"/>
          <w:snapToGrid w:val="0"/>
          <w:szCs w:val="20"/>
          <w:lang w:eastAsia="en-GB"/>
        </w:rPr>
      </w:pPr>
    </w:p>
    <w:p w:rsidR="00D978C3" w:rsidP="00795741" w:rsidRDefault="00D978C3" w14:paraId="4636C42E" w14:textId="77777777">
      <w:pPr>
        <w:rPr>
          <w:rFonts w:ascii="Calibri" w:hAnsi="Calibri" w:cs="Calibri"/>
          <w:snapToGrid w:val="0"/>
          <w:szCs w:val="20"/>
          <w:lang w:eastAsia="en-GB"/>
        </w:rPr>
      </w:pPr>
    </w:p>
    <w:p w:rsidRPr="00795741" w:rsidR="00D978C3" w:rsidP="00795741" w:rsidRDefault="00D978C3" w14:paraId="2E12DBEB" w14:textId="77777777">
      <w:pPr>
        <w:rPr>
          <w:rFonts w:ascii="Calibri" w:hAnsi="Calibri" w:cs="Calibri"/>
          <w:snapToGrid w:val="0"/>
          <w:szCs w:val="20"/>
          <w:lang w:eastAsia="en-GB"/>
        </w:rPr>
      </w:pPr>
    </w:p>
    <w:p w:rsidRPr="009C1EC3" w:rsidR="009C1EC3" w:rsidP="009C1EC3" w:rsidRDefault="00795741" w14:paraId="530C64E6" w14:textId="77777777">
      <w:pPr>
        <w:rPr>
          <w:rFonts w:ascii="Calibri" w:hAnsi="Calibri" w:cs="Calibri"/>
          <w:b/>
          <w:snapToGrid w:val="0"/>
          <w:szCs w:val="20"/>
          <w:lang w:eastAsia="en-GB"/>
        </w:rPr>
      </w:pPr>
      <w:r w:rsidRPr="00795741">
        <w:rPr>
          <w:rFonts w:ascii="Calibri" w:hAnsi="Calibri" w:cs="Calibri"/>
          <w:b/>
          <w:snapToGrid w:val="0"/>
          <w:szCs w:val="20"/>
          <w:lang w:eastAsia="en-GB"/>
        </w:rPr>
        <w:t xml:space="preserve">Q6. </w:t>
      </w:r>
      <w:r w:rsidRPr="009C1EC3" w:rsidR="009C1EC3">
        <w:rPr>
          <w:rFonts w:ascii="Calibri" w:hAnsi="Calibri" w:cs="Calibri"/>
          <w:b/>
          <w:snapToGrid w:val="0"/>
          <w:szCs w:val="20"/>
          <w:lang w:eastAsia="en-GB"/>
        </w:rPr>
        <w:t>If the victim is aged between 16-18, ask if they are at risk of Female Genital Mutilation (FGM)?</w:t>
      </w:r>
    </w:p>
    <w:p w:rsidRPr="009C1EC3" w:rsidR="009C1EC3" w:rsidP="009C1EC3" w:rsidRDefault="009C1EC3" w14:paraId="1D879F8D" w14:textId="77777777">
      <w:pPr>
        <w:rPr>
          <w:rFonts w:ascii="Calibri" w:hAnsi="Calibri" w:cs="Calibri"/>
          <w:b/>
          <w:snapToGrid w:val="0"/>
          <w:szCs w:val="20"/>
          <w:lang w:eastAsia="en-GB"/>
        </w:rPr>
      </w:pPr>
      <w:r w:rsidRPr="009C1EC3">
        <w:rPr>
          <w:rFonts w:ascii="Calibri" w:hAnsi="Calibri" w:cs="Calibri"/>
          <w:b/>
          <w:snapToGrid w:val="0"/>
          <w:szCs w:val="20"/>
          <w:lang w:eastAsia="en-GB"/>
        </w:rPr>
        <w:t>OR</w:t>
      </w:r>
    </w:p>
    <w:p w:rsidRPr="009C1EC3" w:rsidR="009C1EC3" w:rsidP="009C1EC3" w:rsidRDefault="009C1EC3" w14:paraId="7700AF73" w14:textId="77777777">
      <w:pPr>
        <w:rPr>
          <w:rFonts w:ascii="Calibri" w:hAnsi="Calibri" w:cs="Calibri"/>
          <w:b/>
          <w:snapToGrid w:val="0"/>
          <w:szCs w:val="20"/>
          <w:lang w:eastAsia="en-GB"/>
        </w:rPr>
      </w:pPr>
      <w:r w:rsidRPr="009C1EC3">
        <w:rPr>
          <w:rFonts w:ascii="Calibri" w:hAnsi="Calibri" w:cs="Calibri"/>
          <w:b/>
          <w:snapToGrid w:val="0"/>
          <w:szCs w:val="20"/>
          <w:lang w:eastAsia="en-GB"/>
        </w:rPr>
        <w:t>If they are an adult, have they had FGM performed/been cut?</w:t>
      </w:r>
    </w:p>
    <w:p w:rsidRPr="009C1EC3" w:rsidR="009C1EC3" w:rsidP="009C1EC3" w:rsidRDefault="009C1EC3" w14:paraId="7057B6B3" w14:textId="77777777">
      <w:pPr>
        <w:rPr>
          <w:rFonts w:ascii="Calibri" w:hAnsi="Calibri" w:cs="Calibri"/>
          <w:b/>
          <w:snapToGrid w:val="0"/>
          <w:szCs w:val="20"/>
          <w:lang w:eastAsia="en-GB"/>
        </w:rPr>
      </w:pPr>
      <w:r w:rsidRPr="009C1EC3">
        <w:rPr>
          <w:rFonts w:ascii="Calibri" w:hAnsi="Calibri" w:cs="Calibri"/>
          <w:b/>
          <w:snapToGrid w:val="0"/>
          <w:szCs w:val="20"/>
          <w:lang w:eastAsia="en-GB"/>
        </w:rPr>
        <w:t>OR</w:t>
      </w:r>
    </w:p>
    <w:p w:rsidRPr="00795741" w:rsidR="00795741" w:rsidP="009C1EC3" w:rsidRDefault="009C1EC3" w14:paraId="34A11645" w14:textId="7008EED4">
      <w:pPr>
        <w:rPr>
          <w:rFonts w:ascii="Calibri" w:hAnsi="Calibri" w:cs="Calibri"/>
          <w:b/>
          <w:snapToGrid w:val="0"/>
          <w:sz w:val="18"/>
          <w:szCs w:val="18"/>
          <w:lang w:eastAsia="en-GB"/>
        </w:rPr>
      </w:pPr>
      <w:r w:rsidRPr="009C1EC3">
        <w:rPr>
          <w:rFonts w:ascii="Calibri" w:hAnsi="Calibri" w:cs="Calibri"/>
          <w:b/>
          <w:snapToGrid w:val="0"/>
          <w:szCs w:val="20"/>
          <w:lang w:eastAsia="en-GB"/>
        </w:rPr>
        <w:t>Are they a male and at risk of Male Genital Mutilation (MGM) or had MGM performed?</w:t>
      </w:r>
    </w:p>
    <w:p w:rsidR="00967F5E" w:rsidP="00967F5E" w:rsidRDefault="00967F5E" w14:paraId="18B6476D" w14:textId="7A72F7DE">
      <w:pPr>
        <w:rPr>
          <w:rFonts w:ascii="Calibri" w:hAnsi="Calibri" w:cs="Calibri"/>
          <w:bCs/>
          <w:snapToGrid w:val="0"/>
          <w:szCs w:val="20"/>
          <w:lang w:eastAsia="en-GB"/>
        </w:rPr>
      </w:pPr>
      <w:r>
        <w:rPr>
          <w:rFonts w:ascii="Calibri" w:hAnsi="Calibri" w:cs="Calibri"/>
          <w:bCs/>
          <w:snapToGrid w:val="0"/>
          <w:szCs w:val="20"/>
          <w:lang w:eastAsia="en-GB"/>
        </w:rPr>
        <w:t>If under 1</w:t>
      </w:r>
      <w:r w:rsidR="00690E86">
        <w:rPr>
          <w:rFonts w:ascii="Calibri" w:hAnsi="Calibri" w:cs="Calibri"/>
          <w:bCs/>
          <w:snapToGrid w:val="0"/>
          <w:szCs w:val="20"/>
          <w:lang w:eastAsia="en-GB"/>
        </w:rPr>
        <w:t>8</w:t>
      </w:r>
      <w:r>
        <w:rPr>
          <w:rFonts w:ascii="Calibri" w:hAnsi="Calibri" w:cs="Calibri"/>
          <w:bCs/>
          <w:snapToGrid w:val="0"/>
          <w:szCs w:val="20"/>
          <w:lang w:eastAsia="en-GB"/>
        </w:rPr>
        <w:t>yrs this is classed as child abuse and needs to be referred to Child Safeguarding [insert details].</w:t>
      </w:r>
    </w:p>
    <w:p w:rsidR="00795741" w:rsidP="00795741" w:rsidRDefault="00F33288" w14:paraId="0E65C118" w14:textId="2563EFAF">
      <w:pPr>
        <w:rPr>
          <w:rFonts w:ascii="Calibri" w:hAnsi="Calibri" w:cs="Calibri"/>
          <w:snapToGrid w:val="0"/>
          <w:szCs w:val="20"/>
          <w:lang w:eastAsia="en-GB"/>
        </w:rPr>
      </w:pPr>
      <w:r>
        <w:rPr>
          <w:rFonts w:ascii="Calibri" w:hAnsi="Calibri" w:cs="Calibri"/>
          <w:snapToGrid w:val="0"/>
          <w:szCs w:val="20"/>
          <w:lang w:eastAsia="en-GB"/>
        </w:rPr>
        <w:t>Gather a</w:t>
      </w:r>
      <w:r w:rsidR="00967F5E">
        <w:rPr>
          <w:rFonts w:ascii="Calibri" w:hAnsi="Calibri" w:cs="Calibri"/>
          <w:snapToGrid w:val="0"/>
          <w:szCs w:val="20"/>
          <w:lang w:eastAsia="en-GB"/>
        </w:rPr>
        <w:t>ny further information where the practice would take place</w:t>
      </w:r>
      <w:r w:rsidR="00A5178E">
        <w:rPr>
          <w:rFonts w:ascii="Calibri" w:hAnsi="Calibri" w:cs="Calibri"/>
          <w:snapToGrid w:val="0"/>
          <w:szCs w:val="20"/>
          <w:lang w:eastAsia="en-GB"/>
        </w:rPr>
        <w:t xml:space="preserve"> or has taken place</w:t>
      </w:r>
      <w:r w:rsidR="005D5820">
        <w:rPr>
          <w:rFonts w:ascii="Calibri" w:hAnsi="Calibri" w:cs="Calibri"/>
          <w:snapToGrid w:val="0"/>
          <w:szCs w:val="20"/>
          <w:lang w:eastAsia="en-GB"/>
        </w:rPr>
        <w:t xml:space="preserve"> and report to the police</w:t>
      </w:r>
      <w:r w:rsidR="007E705D">
        <w:rPr>
          <w:rFonts w:ascii="Calibri" w:hAnsi="Calibri" w:cs="Calibri"/>
          <w:snapToGrid w:val="0"/>
          <w:szCs w:val="20"/>
          <w:lang w:eastAsia="en-GB"/>
        </w:rPr>
        <w:t>.</w:t>
      </w:r>
    </w:p>
    <w:p w:rsidR="005D5820" w:rsidP="00795741" w:rsidRDefault="005E4387" w14:paraId="33FF9C3F" w14:textId="2CE6A18B">
      <w:pPr>
        <w:rPr>
          <w:rFonts w:ascii="Calibri" w:hAnsi="Calibri" w:cs="Calibri"/>
          <w:snapToGrid w:val="0"/>
          <w:szCs w:val="20"/>
          <w:lang w:eastAsia="en-GB"/>
        </w:rPr>
      </w:pPr>
      <w:r>
        <w:rPr>
          <w:rFonts w:ascii="Calibri" w:hAnsi="Calibri" w:cs="Calibri"/>
          <w:snapToGrid w:val="0"/>
          <w:szCs w:val="20"/>
          <w:lang w:eastAsia="en-GB"/>
        </w:rPr>
        <w:t xml:space="preserve">If the person is pregnant refer to midwifery if not already aware and consider the </w:t>
      </w:r>
      <w:r w:rsidR="002D4559">
        <w:rPr>
          <w:rFonts w:ascii="Calibri" w:hAnsi="Calibri" w:cs="Calibri"/>
          <w:snapToGrid w:val="0"/>
          <w:szCs w:val="20"/>
          <w:lang w:eastAsia="en-GB"/>
        </w:rPr>
        <w:t>risk of FGM being repeated once baby born</w:t>
      </w:r>
      <w:r w:rsidR="00EF1CC1">
        <w:rPr>
          <w:rFonts w:ascii="Calibri" w:hAnsi="Calibri" w:cs="Calibri"/>
          <w:snapToGrid w:val="0"/>
          <w:szCs w:val="20"/>
          <w:lang w:eastAsia="en-GB"/>
        </w:rPr>
        <w:t xml:space="preserve"> and risk of FGM to baby.</w:t>
      </w:r>
    </w:p>
    <w:p w:rsidR="007E705D" w:rsidP="00795741" w:rsidRDefault="00CC119C" w14:paraId="2CFB7A04" w14:textId="0AD471DF">
      <w:pPr>
        <w:rPr>
          <w:rFonts w:ascii="Calibri" w:hAnsi="Calibri" w:cs="Calibri"/>
          <w:snapToGrid w:val="0"/>
          <w:szCs w:val="20"/>
          <w:lang w:eastAsia="en-GB"/>
        </w:rPr>
      </w:pPr>
      <w:r>
        <w:rPr>
          <w:rFonts w:ascii="Calibri" w:hAnsi="Calibri" w:cs="Calibri"/>
          <w:snapToGrid w:val="0"/>
          <w:szCs w:val="20"/>
          <w:lang w:eastAsia="en-GB"/>
        </w:rPr>
        <w:t xml:space="preserve">Consider the fact that MGM is </w:t>
      </w:r>
      <w:r w:rsidR="00213048">
        <w:rPr>
          <w:rFonts w:ascii="Calibri" w:hAnsi="Calibri" w:cs="Calibri"/>
          <w:snapToGrid w:val="0"/>
          <w:szCs w:val="20"/>
          <w:lang w:eastAsia="en-GB"/>
        </w:rPr>
        <w:t xml:space="preserve">considered </w:t>
      </w:r>
      <w:r w:rsidR="00057D5A">
        <w:rPr>
          <w:rFonts w:ascii="Calibri" w:hAnsi="Calibri" w:cs="Calibri"/>
          <w:snapToGrid w:val="0"/>
          <w:szCs w:val="20"/>
          <w:lang w:eastAsia="en-GB"/>
        </w:rPr>
        <w:t xml:space="preserve">culturally acceptable, however, </w:t>
      </w:r>
      <w:r w:rsidR="00E83062">
        <w:rPr>
          <w:rFonts w:ascii="Calibri" w:hAnsi="Calibri" w:cs="Calibri"/>
          <w:snapToGrid w:val="0"/>
          <w:szCs w:val="20"/>
          <w:lang w:eastAsia="en-GB"/>
        </w:rPr>
        <w:t xml:space="preserve">is deemed to be </w:t>
      </w:r>
      <w:r w:rsidR="00A445A9">
        <w:rPr>
          <w:rFonts w:ascii="Calibri" w:hAnsi="Calibri" w:cs="Calibri"/>
          <w:snapToGrid w:val="0"/>
          <w:szCs w:val="20"/>
          <w:lang w:eastAsia="en-GB"/>
        </w:rPr>
        <w:t>genital mutilation as can be performed by untrained</w:t>
      </w:r>
      <w:r w:rsidR="004770CA">
        <w:rPr>
          <w:rFonts w:ascii="Calibri" w:hAnsi="Calibri" w:cs="Calibri"/>
          <w:snapToGrid w:val="0"/>
          <w:szCs w:val="20"/>
          <w:lang w:eastAsia="en-GB"/>
        </w:rPr>
        <w:t xml:space="preserve"> people with no or little medical background, which can lead to serious complications and even death.</w:t>
      </w:r>
    </w:p>
    <w:p w:rsidRPr="002A54AA" w:rsidR="00AF566F" w:rsidP="12D26E51" w:rsidRDefault="00AF566F" w14:paraId="653C6C41" w14:textId="6CBC2C65" w14:noSpellErr="1">
      <w:pPr>
        <w:rPr>
          <w:rFonts w:ascii="Calibri" w:hAnsi="Calibri" w:cs="Calibri"/>
          <w:snapToGrid w:val="0"/>
          <w:lang w:eastAsia="en-GB"/>
        </w:rPr>
      </w:pPr>
      <w:r w:rsidRPr="12D26E51">
        <w:rPr>
          <w:rFonts w:ascii="Calibri" w:hAnsi="Calibri" w:cs="Calibri"/>
        </w:rPr>
        <w:fldChar w:fldCharType="begin"/>
      </w:r>
      <w:r w:rsidRPr="12D26E51">
        <w:rPr>
          <w:rFonts w:ascii="Calibri" w:hAnsi="Calibri" w:cs="Calibri"/>
        </w:rPr>
        <w:instrText>HYPERLINK "https://www.stuartmillersolicitors.co.uk/genital-mutilation-offences-guide-male-female/"</w:instrText>
      </w:r>
      <w:r w:rsidRPr="002A54AA">
        <w:rPr>
          <w:rFonts w:ascii="Calibri" w:hAnsi="Calibri" w:cs="Calibri"/>
          <w:szCs w:val="20"/>
        </w:rPr>
      </w:r>
      <w:r w:rsidRPr="12D26E51">
        <w:rPr>
          <w:rFonts w:ascii="Calibri" w:hAnsi="Calibri" w:cs="Calibri"/>
        </w:rPr>
        <w:fldChar w:fldCharType="separate"/>
      </w:r>
      <w:r w:rsidRPr="12D26E51" w:rsidR="00AF566F">
        <w:rPr>
          <w:rFonts w:ascii="Calibri" w:hAnsi="Calibri" w:cs="Calibri"/>
          <w:color w:val="0000FF"/>
          <w:u w:val="single"/>
        </w:rPr>
        <w:t>Genital Mutilation Offences | Legal Guide by Stuart Miller Solicitors</w:t>
      </w:r>
      <w:r w:rsidRPr="12D26E51">
        <w:rPr>
          <w:rFonts w:ascii="Calibri" w:hAnsi="Calibri" w:cs="Calibri"/>
        </w:rPr>
        <w:fldChar w:fldCharType="end"/>
      </w:r>
    </w:p>
    <w:p w:rsidRPr="00795741" w:rsidR="006E26A1" w:rsidP="00795741" w:rsidRDefault="006E26A1" w14:paraId="79F6F8C7" w14:textId="77777777">
      <w:pPr>
        <w:rPr>
          <w:rFonts w:ascii="Calibri" w:hAnsi="Calibri" w:cs="Calibri"/>
          <w:snapToGrid w:val="0"/>
          <w:szCs w:val="20"/>
          <w:lang w:eastAsia="en-GB"/>
        </w:rPr>
      </w:pPr>
    </w:p>
    <w:p w:rsidRPr="00795741" w:rsidR="00795741" w:rsidP="009C1EC3" w:rsidRDefault="00795741" w14:paraId="4775B72A" w14:textId="7B9DB21E">
      <w:pPr>
        <w:rPr>
          <w:rFonts w:ascii="Calibri" w:hAnsi="Calibri" w:cs="Calibri"/>
          <w:szCs w:val="16"/>
          <w:lang w:eastAsia="en-GB"/>
        </w:rPr>
      </w:pPr>
      <w:r w:rsidRPr="00795741">
        <w:rPr>
          <w:rFonts w:ascii="Calibri" w:hAnsi="Calibri" w:cs="Calibri"/>
          <w:b/>
          <w:snapToGrid w:val="0"/>
          <w:szCs w:val="20"/>
          <w:lang w:eastAsia="en-GB"/>
        </w:rPr>
        <w:t xml:space="preserve">Q7. </w:t>
      </w:r>
      <w:r w:rsidRPr="000924C8" w:rsidR="000924C8">
        <w:rPr>
          <w:rFonts w:ascii="Calibri" w:hAnsi="Calibri" w:cs="Calibri"/>
          <w:b/>
          <w:snapToGrid w:val="0"/>
          <w:szCs w:val="20"/>
          <w:lang w:eastAsia="en-GB"/>
        </w:rPr>
        <w:t>Are you in a relationship that is not approved of by the family/community?</w:t>
      </w:r>
    </w:p>
    <w:p w:rsidR="00795741" w:rsidP="00371C5A" w:rsidRDefault="004B445F" w14:paraId="0A009D1A" w14:textId="011B0975">
      <w:pPr>
        <w:rPr>
          <w:rFonts w:ascii="Calibri" w:hAnsi="Calibri" w:cs="Calibri"/>
          <w:snapToGrid w:val="0"/>
          <w:szCs w:val="20"/>
          <w:lang w:eastAsia="en-GB"/>
        </w:rPr>
      </w:pPr>
      <w:r>
        <w:rPr>
          <w:rFonts w:ascii="Calibri" w:hAnsi="Calibri" w:cs="Calibri"/>
          <w:snapToGrid w:val="0"/>
          <w:szCs w:val="20"/>
          <w:lang w:eastAsia="en-GB"/>
        </w:rPr>
        <w:t xml:space="preserve">Is there fear that they will be killed or </w:t>
      </w:r>
      <w:r w:rsidR="00A51217">
        <w:rPr>
          <w:rFonts w:ascii="Calibri" w:hAnsi="Calibri" w:cs="Calibri"/>
          <w:snapToGrid w:val="0"/>
          <w:szCs w:val="20"/>
          <w:lang w:eastAsia="en-GB"/>
        </w:rPr>
        <w:t xml:space="preserve">ostracised. </w:t>
      </w:r>
      <w:r w:rsidRPr="008B1A25" w:rsidR="008B1A25">
        <w:rPr>
          <w:rFonts w:ascii="Calibri" w:hAnsi="Calibri" w:cs="Calibri"/>
          <w:snapToGrid w:val="0"/>
          <w:szCs w:val="20"/>
          <w:lang w:eastAsia="en-GB"/>
        </w:rPr>
        <w:t>Explore whether there have been any triggers to abuse escalating, or being likely to escalate e.g.</w:t>
      </w:r>
      <w:r w:rsidR="008B1A25">
        <w:rPr>
          <w:rFonts w:ascii="Calibri" w:hAnsi="Calibri" w:cs="Calibri"/>
          <w:snapToGrid w:val="0"/>
          <w:szCs w:val="20"/>
          <w:lang w:eastAsia="en-GB"/>
        </w:rPr>
        <w:t xml:space="preserve"> </w:t>
      </w:r>
      <w:r w:rsidRPr="008B1A25" w:rsidR="008B1A25">
        <w:rPr>
          <w:rFonts w:ascii="Calibri" w:hAnsi="Calibri" w:cs="Calibri"/>
          <w:snapToGrid w:val="0"/>
          <w:szCs w:val="20"/>
          <w:lang w:eastAsia="en-GB"/>
        </w:rPr>
        <w:t>refusing a marriage, breaking ‘rules’, being seen with a partner, becoming pregnant outside of</w:t>
      </w:r>
      <w:r w:rsidR="000349A9">
        <w:rPr>
          <w:rFonts w:ascii="Calibri" w:hAnsi="Calibri" w:cs="Calibri"/>
          <w:snapToGrid w:val="0"/>
          <w:szCs w:val="20"/>
          <w:lang w:eastAsia="en-GB"/>
        </w:rPr>
        <w:t xml:space="preserve"> </w:t>
      </w:r>
      <w:r w:rsidRPr="008B1A25" w:rsidR="008B1A25">
        <w:rPr>
          <w:rFonts w:ascii="Calibri" w:hAnsi="Calibri" w:cs="Calibri"/>
          <w:snapToGrid w:val="0"/>
          <w:szCs w:val="20"/>
          <w:lang w:eastAsia="en-GB"/>
        </w:rPr>
        <w:t>marriage etc</w:t>
      </w:r>
      <w:r w:rsidR="000349A9">
        <w:rPr>
          <w:rFonts w:ascii="Calibri" w:hAnsi="Calibri" w:cs="Calibri"/>
          <w:snapToGrid w:val="0"/>
          <w:szCs w:val="20"/>
          <w:lang w:eastAsia="en-GB"/>
        </w:rPr>
        <w:t xml:space="preserve">. </w:t>
      </w:r>
      <w:r w:rsidRPr="00873269" w:rsidR="00873269">
        <w:rPr>
          <w:rFonts w:ascii="Calibri" w:hAnsi="Calibri" w:cs="Calibri"/>
          <w:snapToGrid w:val="0"/>
          <w:szCs w:val="20"/>
          <w:lang w:eastAsia="en-GB"/>
        </w:rPr>
        <w:t>Explore whether there are multiple perpetrators and if so, who they are and where they are</w:t>
      </w:r>
      <w:r w:rsidR="00873269">
        <w:rPr>
          <w:rFonts w:ascii="Calibri" w:hAnsi="Calibri" w:cs="Calibri"/>
          <w:snapToGrid w:val="0"/>
          <w:szCs w:val="20"/>
          <w:lang w:eastAsia="en-GB"/>
        </w:rPr>
        <w:t xml:space="preserve"> </w:t>
      </w:r>
      <w:r w:rsidRPr="00873269" w:rsidR="00873269">
        <w:rPr>
          <w:rFonts w:ascii="Calibri" w:hAnsi="Calibri" w:cs="Calibri"/>
          <w:snapToGrid w:val="0"/>
          <w:szCs w:val="20"/>
          <w:lang w:eastAsia="en-GB"/>
        </w:rPr>
        <w:t>(including if some are abroad)</w:t>
      </w:r>
      <w:r w:rsidR="00873269">
        <w:rPr>
          <w:rFonts w:ascii="Calibri" w:hAnsi="Calibri" w:cs="Calibri"/>
          <w:snapToGrid w:val="0"/>
          <w:szCs w:val="20"/>
          <w:lang w:eastAsia="en-GB"/>
        </w:rPr>
        <w:t xml:space="preserve">. </w:t>
      </w:r>
      <w:r w:rsidRPr="00371C5A" w:rsidR="00371C5A">
        <w:rPr>
          <w:rFonts w:ascii="Calibri" w:hAnsi="Calibri" w:cs="Calibri"/>
          <w:snapToGrid w:val="0"/>
          <w:szCs w:val="20"/>
          <w:lang w:eastAsia="en-GB"/>
        </w:rPr>
        <w:t>Consider need as well as risk e.g., has the abuse or risk of abuse created health or housing</w:t>
      </w:r>
      <w:r w:rsidR="00371C5A">
        <w:rPr>
          <w:rFonts w:ascii="Calibri" w:hAnsi="Calibri" w:cs="Calibri"/>
          <w:snapToGrid w:val="0"/>
          <w:szCs w:val="20"/>
          <w:lang w:eastAsia="en-GB"/>
        </w:rPr>
        <w:t xml:space="preserve"> </w:t>
      </w:r>
      <w:r w:rsidRPr="00371C5A" w:rsidR="00371C5A">
        <w:rPr>
          <w:rFonts w:ascii="Calibri" w:hAnsi="Calibri" w:cs="Calibri"/>
          <w:snapToGrid w:val="0"/>
          <w:szCs w:val="20"/>
          <w:lang w:eastAsia="en-GB"/>
        </w:rPr>
        <w:t>issues which require support?</w:t>
      </w:r>
      <w:r w:rsidRPr="00371C5A" w:rsidR="00371C5A">
        <w:rPr>
          <w:rFonts w:ascii="Calibri" w:hAnsi="Calibri" w:cs="Calibri"/>
          <w:snapToGrid w:val="0"/>
          <w:szCs w:val="20"/>
          <w:lang w:eastAsia="en-GB"/>
        </w:rPr>
        <w:cr/>
      </w:r>
      <w:r w:rsidRPr="00282505" w:rsidR="00282505">
        <w:rPr>
          <w:rFonts w:ascii="Calibri" w:hAnsi="Calibri" w:cs="Calibri"/>
          <w:snapToGrid w:val="0"/>
          <w:szCs w:val="20"/>
          <w:lang w:eastAsia="en-GB"/>
        </w:rPr>
        <w:t>Pressures from family or community not to disclose.</w:t>
      </w:r>
    </w:p>
    <w:p w:rsidRPr="00795741" w:rsidR="00D33091" w:rsidP="00795741" w:rsidRDefault="00D33091" w14:paraId="796EB903" w14:textId="77777777">
      <w:pPr>
        <w:rPr>
          <w:rFonts w:ascii="Calibri" w:hAnsi="Calibri" w:cs="Calibri"/>
          <w:snapToGrid w:val="0"/>
          <w:szCs w:val="20"/>
          <w:lang w:eastAsia="en-GB"/>
        </w:rPr>
      </w:pPr>
    </w:p>
    <w:p w:rsidRPr="00795741" w:rsidR="00795741" w:rsidP="00795741" w:rsidRDefault="00795741" w14:paraId="5497B5ED" w14:textId="48D0825A">
      <w:pPr>
        <w:rPr>
          <w:rFonts w:ascii="Calibri" w:hAnsi="Calibri" w:cs="Calibri"/>
          <w:b/>
          <w:snapToGrid w:val="0"/>
          <w:szCs w:val="20"/>
          <w:lang w:eastAsia="en-GB"/>
        </w:rPr>
      </w:pPr>
      <w:r w:rsidRPr="00795741">
        <w:rPr>
          <w:rFonts w:ascii="Calibri" w:hAnsi="Calibri" w:cs="Calibri"/>
          <w:b/>
          <w:snapToGrid w:val="0"/>
          <w:szCs w:val="20"/>
          <w:lang w:eastAsia="en-GB"/>
        </w:rPr>
        <w:t xml:space="preserve">Q8. </w:t>
      </w:r>
      <w:r w:rsidRPr="000924C8" w:rsidR="000924C8">
        <w:rPr>
          <w:rFonts w:ascii="Calibri" w:hAnsi="Calibri" w:cs="Calibri"/>
          <w:b/>
          <w:snapToGrid w:val="0"/>
          <w:szCs w:val="20"/>
          <w:lang w:eastAsia="en-GB"/>
        </w:rPr>
        <w:t>Have you ever been accused of witchcraft, or spirit possession and any discussions around exorcism on yourself?</w:t>
      </w:r>
    </w:p>
    <w:p w:rsidR="00AF566F" w:rsidP="00795741" w:rsidRDefault="006A46D4" w14:paraId="72E26ACB" w14:textId="5A539823">
      <w:pPr>
        <w:rPr>
          <w:rFonts w:ascii="Calibri" w:hAnsi="Calibri" w:cs="Calibri"/>
          <w:snapToGrid w:val="0"/>
          <w:szCs w:val="20"/>
          <w:lang w:eastAsia="en-GB"/>
        </w:rPr>
      </w:pPr>
      <w:r>
        <w:rPr>
          <w:rFonts w:ascii="Calibri" w:hAnsi="Calibri" w:cs="Calibri"/>
          <w:snapToGrid w:val="0"/>
          <w:szCs w:val="20"/>
          <w:lang w:eastAsia="en-GB"/>
        </w:rPr>
        <w:t>Have they ever been tied down</w:t>
      </w:r>
      <w:r w:rsidR="00AC1504">
        <w:rPr>
          <w:rFonts w:ascii="Calibri" w:hAnsi="Calibri" w:cs="Calibri"/>
          <w:snapToGrid w:val="0"/>
          <w:szCs w:val="20"/>
          <w:lang w:eastAsia="en-GB"/>
        </w:rPr>
        <w:t>, ceremonies carried out to get rid of evil spirits, have weapons been used, who carried out these procedures</w:t>
      </w:r>
      <w:r w:rsidR="00D3202A">
        <w:rPr>
          <w:rFonts w:ascii="Calibri" w:hAnsi="Calibri" w:cs="Calibri"/>
          <w:snapToGrid w:val="0"/>
          <w:szCs w:val="20"/>
          <w:lang w:eastAsia="en-GB"/>
        </w:rPr>
        <w:t xml:space="preserve">? More details </w:t>
      </w:r>
      <w:r w:rsidR="00AF566F">
        <w:rPr>
          <w:rFonts w:ascii="Calibri" w:hAnsi="Calibri" w:cs="Calibri"/>
          <w:snapToGrid w:val="0"/>
          <w:szCs w:val="20"/>
          <w:lang w:eastAsia="en-GB"/>
        </w:rPr>
        <w:t xml:space="preserve">are needed as this type of abuse can include wider community members including church members and can be prevalent in child abuse cases which can be linked to domestic abuse disclosures. </w:t>
      </w:r>
    </w:p>
    <w:p w:rsidRPr="002A54AA" w:rsidR="00AF566F" w:rsidP="12D26E51" w:rsidRDefault="00AF566F" w14:paraId="2ED0DEB6" w14:textId="40829D0E" w14:noSpellErr="1">
      <w:pPr>
        <w:rPr>
          <w:rFonts w:ascii="Calibri" w:hAnsi="Calibri" w:cs="Calibri"/>
          <w:snapToGrid w:val="0"/>
          <w:lang w:eastAsia="en-GB"/>
        </w:rPr>
      </w:pPr>
      <w:r w:rsidRPr="12D26E51">
        <w:rPr>
          <w:rFonts w:ascii="Calibri" w:hAnsi="Calibri" w:cs="Calibri"/>
        </w:rPr>
        <w:fldChar w:fldCharType="begin"/>
      </w:r>
      <w:r w:rsidRPr="12D26E51">
        <w:rPr>
          <w:rFonts w:ascii="Calibri" w:hAnsi="Calibri" w:cs="Calibri"/>
        </w:rPr>
        <w:instrText>HYPERLINK "https://nationalfgmcentre.org.uk/calfb/"</w:instrText>
      </w:r>
      <w:r w:rsidRPr="002A54AA">
        <w:rPr>
          <w:rFonts w:ascii="Calibri" w:hAnsi="Calibri" w:cs="Calibri"/>
          <w:szCs w:val="20"/>
        </w:rPr>
      </w:r>
      <w:r w:rsidRPr="12D26E51">
        <w:rPr>
          <w:rFonts w:ascii="Calibri" w:hAnsi="Calibri" w:cs="Calibri"/>
        </w:rPr>
        <w:fldChar w:fldCharType="separate"/>
      </w:r>
      <w:r w:rsidRPr="12D26E51" w:rsidR="00AF566F">
        <w:rPr>
          <w:rFonts w:ascii="Calibri" w:hAnsi="Calibri" w:cs="Calibri"/>
          <w:color w:val="0000FF"/>
          <w:u w:val="single"/>
        </w:rPr>
        <w:t>Child Abuse Linked to Faith or Belief – National FGM Centre</w:t>
      </w:r>
      <w:r w:rsidRPr="12D26E51">
        <w:rPr>
          <w:rFonts w:ascii="Calibri" w:hAnsi="Calibri" w:cs="Calibri"/>
        </w:rPr>
        <w:fldChar w:fldCharType="end"/>
      </w:r>
    </w:p>
    <w:p w:rsidRPr="00795741" w:rsidR="006A46D4" w:rsidP="00795741" w:rsidRDefault="006A46D4" w14:paraId="6BB4325F" w14:textId="77777777">
      <w:pPr>
        <w:rPr>
          <w:rFonts w:ascii="Calibri" w:hAnsi="Calibri" w:cs="Calibri"/>
          <w:snapToGrid w:val="0"/>
          <w:szCs w:val="20"/>
          <w:lang w:eastAsia="en-GB"/>
        </w:rPr>
      </w:pPr>
    </w:p>
    <w:p w:rsidRPr="00795741" w:rsidR="00795741" w:rsidP="009C1EC3" w:rsidRDefault="00795741" w14:paraId="6F8613E4" w14:textId="7EE35CA6">
      <w:pPr>
        <w:rPr>
          <w:rFonts w:ascii="Calibri" w:hAnsi="Calibri" w:cs="Calibri"/>
          <w:snapToGrid w:val="0"/>
          <w:szCs w:val="20"/>
          <w:lang w:eastAsia="en-GB"/>
        </w:rPr>
      </w:pPr>
      <w:r w:rsidRPr="00795741">
        <w:rPr>
          <w:rFonts w:ascii="Calibri" w:hAnsi="Calibri" w:cs="Calibri"/>
          <w:b/>
          <w:snapToGrid w:val="0"/>
          <w:szCs w:val="20"/>
          <w:lang w:eastAsia="en-GB"/>
        </w:rPr>
        <w:t xml:space="preserve">Q9. </w:t>
      </w:r>
      <w:r w:rsidRPr="000924C8" w:rsidR="000924C8">
        <w:rPr>
          <w:rFonts w:ascii="Calibri" w:hAnsi="Calibri" w:cs="Calibri"/>
          <w:b/>
          <w:snapToGrid w:val="0"/>
          <w:szCs w:val="20"/>
          <w:lang w:eastAsia="en-GB"/>
        </w:rPr>
        <w:t>Are there threats your child(ren) will be taken away/taken abroad?</w:t>
      </w:r>
      <w:r w:rsidRPr="00795741">
        <w:rPr>
          <w:rFonts w:ascii="Calibri" w:hAnsi="Calibri" w:cs="Calibri"/>
          <w:b/>
          <w:snapToGrid w:val="0"/>
          <w:szCs w:val="20"/>
          <w:lang w:eastAsia="en-GB"/>
        </w:rPr>
        <w:t xml:space="preserve"> </w:t>
      </w:r>
    </w:p>
    <w:p w:rsidR="00795741" w:rsidP="00795741" w:rsidRDefault="00D3202A" w14:paraId="05B5F483" w14:textId="2ACCB33E">
      <w:pPr>
        <w:rPr>
          <w:rFonts w:ascii="Calibri" w:hAnsi="Calibri" w:cs="Calibri"/>
          <w:snapToGrid w:val="0"/>
          <w:szCs w:val="20"/>
          <w:lang w:eastAsia="en-GB"/>
        </w:rPr>
      </w:pPr>
      <w:r>
        <w:rPr>
          <w:rFonts w:ascii="Calibri" w:hAnsi="Calibri" w:cs="Calibri"/>
          <w:snapToGrid w:val="0"/>
          <w:szCs w:val="20"/>
          <w:lang w:eastAsia="en-GB"/>
        </w:rPr>
        <w:t>Do children have a passport?</w:t>
      </w:r>
      <w:r w:rsidR="00860C41">
        <w:rPr>
          <w:rFonts w:ascii="Calibri" w:hAnsi="Calibri" w:cs="Calibri"/>
          <w:snapToGrid w:val="0"/>
          <w:szCs w:val="20"/>
          <w:lang w:eastAsia="en-GB"/>
        </w:rPr>
        <w:t xml:space="preserve"> Who has access to the passport? Are there any measures in place with education providers, for </w:t>
      </w:r>
      <w:proofErr w:type="gramStart"/>
      <w:r w:rsidR="00860C41">
        <w:rPr>
          <w:rFonts w:ascii="Calibri" w:hAnsi="Calibri" w:cs="Calibri"/>
          <w:snapToGrid w:val="0"/>
          <w:szCs w:val="20"/>
          <w:lang w:eastAsia="en-GB"/>
        </w:rPr>
        <w:t>example;</w:t>
      </w:r>
      <w:proofErr w:type="gramEnd"/>
      <w:r w:rsidR="00860C41">
        <w:rPr>
          <w:rFonts w:ascii="Calibri" w:hAnsi="Calibri" w:cs="Calibri"/>
          <w:snapToGrid w:val="0"/>
          <w:szCs w:val="20"/>
          <w:lang w:eastAsia="en-GB"/>
        </w:rPr>
        <w:t xml:space="preserve"> who has access to pick them up from school</w:t>
      </w:r>
      <w:r w:rsidR="00391791">
        <w:rPr>
          <w:rFonts w:ascii="Calibri" w:hAnsi="Calibri" w:cs="Calibri"/>
          <w:snapToGrid w:val="0"/>
          <w:szCs w:val="20"/>
          <w:lang w:eastAsia="en-GB"/>
        </w:rPr>
        <w:t>.</w:t>
      </w:r>
    </w:p>
    <w:p w:rsidRPr="00795741" w:rsidR="00D3202A" w:rsidP="00795741" w:rsidRDefault="00D3202A" w14:paraId="58C66695" w14:textId="77777777">
      <w:pPr>
        <w:rPr>
          <w:rFonts w:ascii="Calibri" w:hAnsi="Calibri" w:cs="Calibri"/>
          <w:snapToGrid w:val="0"/>
          <w:szCs w:val="20"/>
          <w:lang w:eastAsia="en-GB"/>
        </w:rPr>
      </w:pPr>
    </w:p>
    <w:p w:rsidR="00795741" w:rsidP="00795741" w:rsidRDefault="00795741" w14:paraId="483CCFC2" w14:textId="3F4DEFBF">
      <w:pPr>
        <w:rPr>
          <w:rFonts w:ascii="Calibri" w:hAnsi="Calibri" w:cs="Calibri"/>
          <w:b/>
          <w:snapToGrid w:val="0"/>
          <w:szCs w:val="20"/>
          <w:lang w:eastAsia="en-GB"/>
        </w:rPr>
      </w:pPr>
      <w:r w:rsidRPr="00795741">
        <w:rPr>
          <w:rFonts w:ascii="Calibri" w:hAnsi="Calibri" w:cs="Calibri"/>
          <w:b/>
          <w:snapToGrid w:val="0"/>
          <w:szCs w:val="20"/>
          <w:lang w:eastAsia="en-GB"/>
        </w:rPr>
        <w:t xml:space="preserve">Q10. </w:t>
      </w:r>
      <w:r w:rsidRPr="000924C8" w:rsidR="000924C8">
        <w:rPr>
          <w:rFonts w:ascii="Calibri" w:hAnsi="Calibri" w:cs="Calibri"/>
          <w:b/>
          <w:snapToGrid w:val="0"/>
          <w:szCs w:val="20"/>
          <w:lang w:eastAsia="en-GB"/>
        </w:rPr>
        <w:t>Are you reliant on (    ) to live? Do you have No Recourse to Public Funds (NRPF)?</w:t>
      </w:r>
    </w:p>
    <w:p w:rsidR="00A10808" w:rsidRDefault="00A2386B" w14:paraId="420BDD49" w14:textId="072D5474">
      <w:pPr>
        <w:rPr>
          <w:rFonts w:ascii="Calibri" w:hAnsi="Calibri" w:cs="Calibri"/>
          <w:snapToGrid w:val="0"/>
          <w:szCs w:val="20"/>
          <w:lang w:eastAsia="en-GB"/>
        </w:rPr>
      </w:pPr>
      <w:r>
        <w:rPr>
          <w:rFonts w:ascii="Calibri" w:hAnsi="Calibri" w:cs="Calibri"/>
          <w:snapToGrid w:val="0"/>
          <w:szCs w:val="20"/>
          <w:lang w:eastAsia="en-GB"/>
        </w:rPr>
        <w:t>A person will have no recourse to public funds when they are ‘subject to immigration control’. A person who is subject to immigration control cannot claim public funds</w:t>
      </w:r>
      <w:r w:rsidR="00F22291">
        <w:rPr>
          <w:rFonts w:ascii="Calibri" w:hAnsi="Calibri" w:cs="Calibri"/>
          <w:snapToGrid w:val="0"/>
          <w:szCs w:val="20"/>
          <w:lang w:eastAsia="en-GB"/>
        </w:rPr>
        <w:t xml:space="preserve"> [benefits and housing assistance] unless an exception applies.</w:t>
      </w:r>
      <w:r w:rsidR="00951B2F">
        <w:rPr>
          <w:rFonts w:ascii="Calibri" w:hAnsi="Calibri" w:cs="Calibri"/>
          <w:snapToGrid w:val="0"/>
          <w:szCs w:val="20"/>
          <w:lang w:eastAsia="en-GB"/>
        </w:rPr>
        <w:t xml:space="preserve"> </w:t>
      </w:r>
      <w:hyperlink w:history="1" r:id="rId20">
        <w:r w:rsidRPr="00951B2F" w:rsidR="00951B2F">
          <w:rPr>
            <w:rStyle w:val="Hyperlink"/>
            <w:rFonts w:ascii="Calibri" w:hAnsi="Calibri" w:cs="Calibri"/>
            <w:snapToGrid w:val="0"/>
            <w:szCs w:val="20"/>
            <w:lang w:eastAsia="en-GB"/>
          </w:rPr>
          <w:t>Who has no recourse to public funds (NRPF) | NRPF Network</w:t>
        </w:r>
      </w:hyperlink>
    </w:p>
    <w:p w:rsidR="00F12A21" w:rsidRDefault="00F12A21" w14:paraId="1173B648" w14:textId="59A22052">
      <w:pPr>
        <w:rPr>
          <w:rFonts w:ascii="Calibri" w:hAnsi="Calibri" w:cs="Calibri"/>
          <w:snapToGrid w:val="0"/>
          <w:szCs w:val="20"/>
          <w:lang w:eastAsia="en-GB"/>
        </w:rPr>
      </w:pPr>
      <w:r>
        <w:rPr>
          <w:rFonts w:ascii="Calibri" w:hAnsi="Calibri" w:cs="Calibri"/>
          <w:snapToGrid w:val="0"/>
          <w:szCs w:val="20"/>
          <w:lang w:eastAsia="en-GB"/>
        </w:rPr>
        <w:t>Are you aware of the type of visa they have?</w:t>
      </w:r>
    </w:p>
    <w:p w:rsidR="006268D2" w:rsidRDefault="00C11CAC" w14:paraId="28CAC080" w14:textId="0D7FCF3E">
      <w:pPr>
        <w:rPr>
          <w:rFonts w:ascii="Calibri" w:hAnsi="Calibri" w:cs="Calibri"/>
        </w:rPr>
      </w:pPr>
      <w:r>
        <w:rPr>
          <w:rFonts w:ascii="Calibri" w:hAnsi="Calibri" w:cs="Calibri"/>
        </w:rPr>
        <w:t>Consider</w:t>
      </w:r>
      <w:r w:rsidRPr="006268D2" w:rsidR="006268D2">
        <w:rPr>
          <w:rFonts w:ascii="Calibri" w:hAnsi="Calibri" w:cs="Calibri"/>
        </w:rPr>
        <w:t xml:space="preserve"> barriers to the victim/ survivor seeking support e.g. language barriers, insecure immigration.</w:t>
      </w:r>
      <w:r w:rsidRPr="006268D2" w:rsidR="006268D2">
        <w:rPr>
          <w:rFonts w:ascii="Calibri" w:hAnsi="Calibri" w:cs="Calibri"/>
        </w:rPr>
        <w:cr/>
      </w:r>
    </w:p>
    <w:p w:rsidR="002D64BF" w:rsidRDefault="002D64BF" w14:paraId="182063A3" w14:textId="215371F3">
      <w:pPr>
        <w:rPr>
          <w:rFonts w:ascii="Calibri" w:hAnsi="Calibri" w:cs="Calibri"/>
        </w:rPr>
      </w:pPr>
      <w:r>
        <w:rPr>
          <w:rFonts w:ascii="Calibri" w:hAnsi="Calibri" w:cs="Calibri"/>
        </w:rPr>
        <w:t>Other risks to consider:</w:t>
      </w:r>
    </w:p>
    <w:p w:rsidR="002D64BF" w:rsidP="00E01AB7" w:rsidRDefault="00E01AB7" w14:paraId="5B2035B2" w14:textId="1FEF60DF">
      <w:pPr>
        <w:pStyle w:val="ListParagraph"/>
        <w:numPr>
          <w:ilvl w:val="0"/>
          <w:numId w:val="1"/>
        </w:numPr>
        <w:rPr>
          <w:rFonts w:ascii="Calibri" w:hAnsi="Calibri" w:cs="Calibri"/>
        </w:rPr>
      </w:pPr>
      <w:r w:rsidRPr="00E01AB7">
        <w:rPr>
          <w:rFonts w:ascii="Calibri" w:hAnsi="Calibri" w:cs="Calibri"/>
        </w:rPr>
        <w:t xml:space="preserve">How the victim/ survivor views </w:t>
      </w:r>
      <w:r>
        <w:rPr>
          <w:rFonts w:ascii="Calibri" w:hAnsi="Calibri" w:cs="Calibri"/>
        </w:rPr>
        <w:t xml:space="preserve">and perceives </w:t>
      </w:r>
      <w:r w:rsidRPr="00E01AB7">
        <w:rPr>
          <w:rFonts w:ascii="Calibri" w:hAnsi="Calibri" w:cs="Calibri"/>
        </w:rPr>
        <w:t>the abuse, and what they would like to happen.</w:t>
      </w:r>
    </w:p>
    <w:p w:rsidR="00E01AB7" w:rsidP="00E01AB7" w:rsidRDefault="001665A7" w14:paraId="42B355BA" w14:textId="655CD37F">
      <w:pPr>
        <w:pStyle w:val="ListParagraph"/>
        <w:numPr>
          <w:ilvl w:val="0"/>
          <w:numId w:val="1"/>
        </w:numPr>
        <w:rPr>
          <w:rFonts w:ascii="Calibri" w:hAnsi="Calibri" w:cs="Calibri"/>
        </w:rPr>
      </w:pPr>
      <w:r w:rsidRPr="001665A7">
        <w:rPr>
          <w:rFonts w:ascii="Calibri" w:hAnsi="Calibri" w:cs="Calibri"/>
        </w:rPr>
        <w:t>The different forms of abuse occurring (if more than one).</w:t>
      </w:r>
    </w:p>
    <w:p w:rsidRPr="001C5121" w:rsidR="001C5121" w:rsidP="001C5121" w:rsidRDefault="001C5121" w14:paraId="264A40BD" w14:textId="77777777">
      <w:pPr>
        <w:pStyle w:val="ListParagraph"/>
        <w:numPr>
          <w:ilvl w:val="0"/>
          <w:numId w:val="1"/>
        </w:numPr>
        <w:rPr>
          <w:rFonts w:ascii="Calibri" w:hAnsi="Calibri" w:cs="Calibri"/>
        </w:rPr>
      </w:pPr>
      <w:r w:rsidRPr="001C5121">
        <w:rPr>
          <w:rFonts w:ascii="Calibri" w:hAnsi="Calibri" w:cs="Calibri"/>
        </w:rPr>
        <w:t>Previous history of harmful practices (including towards other family members).</w:t>
      </w:r>
    </w:p>
    <w:p w:rsidR="001665A7" w:rsidP="004C2FB4" w:rsidRDefault="001C5121" w14:paraId="3EF1ECAB" w14:textId="6BD41798">
      <w:pPr>
        <w:pStyle w:val="ListParagraph"/>
        <w:numPr>
          <w:ilvl w:val="0"/>
          <w:numId w:val="1"/>
        </w:numPr>
        <w:rPr>
          <w:rFonts w:ascii="Calibri" w:hAnsi="Calibri" w:cs="Calibri"/>
        </w:rPr>
      </w:pPr>
      <w:r w:rsidRPr="001C5121">
        <w:rPr>
          <w:rFonts w:ascii="Calibri" w:hAnsi="Calibri" w:cs="Calibri"/>
        </w:rPr>
        <w:t>Whether the victim/ survivor may be seen to have transgressed what is considered ‘accepted behaviour’</w:t>
      </w:r>
    </w:p>
    <w:p w:rsidR="001C5121" w:rsidP="00EF79F1" w:rsidRDefault="00DB6999" w14:paraId="2C0AF34C" w14:textId="5216E280">
      <w:pPr>
        <w:pStyle w:val="ListParagraph"/>
        <w:numPr>
          <w:ilvl w:val="0"/>
          <w:numId w:val="1"/>
        </w:numPr>
        <w:rPr>
          <w:rFonts w:ascii="Calibri" w:hAnsi="Calibri" w:cs="Calibri"/>
        </w:rPr>
      </w:pPr>
      <w:r w:rsidRPr="00DB6999">
        <w:rPr>
          <w:rFonts w:ascii="Calibri" w:hAnsi="Calibri" w:cs="Calibri"/>
        </w:rPr>
        <w:t xml:space="preserve">Explore intersecting risks, for example, consider additional factors which may escalate risk such as the victim/ survivor’s sexuality or gender identity or the weaponization of factors such as their immigration status or faith. </w:t>
      </w:r>
    </w:p>
    <w:p w:rsidRPr="00D978C3" w:rsidR="00DB6999" w:rsidP="00D978C3" w:rsidRDefault="00DB6999" w14:paraId="2E900BD7" w14:textId="77777777">
      <w:pPr>
        <w:rPr>
          <w:rFonts w:ascii="Calibri" w:hAnsi="Calibri" w:cs="Calibri"/>
        </w:rPr>
      </w:pPr>
    </w:p>
    <w:sectPr w:rsidRPr="00D978C3" w:rsidR="00DB6999" w:rsidSect="00795741">
      <w:footerReference w:type="default" r:id="rId21"/>
      <w:pgSz w:w="11899" w:h="16838" w:orient="portrait" w:code="1"/>
      <w:pgMar w:top="851" w:right="680" w:bottom="851" w:left="680" w:header="567" w:footer="567"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35B71" w:rsidRDefault="00235B71" w14:paraId="7608AB58" w14:textId="77777777">
      <w:r>
        <w:separator/>
      </w:r>
    </w:p>
  </w:endnote>
  <w:endnote w:type="continuationSeparator" w:id="0">
    <w:p w:rsidR="00235B71" w:rsidRDefault="00235B71" w14:paraId="7BA500AE" w14:textId="77777777">
      <w:r>
        <w:continuationSeparator/>
      </w:r>
    </w:p>
  </w:endnote>
  <w:endnote w:type="continuationNotice" w:id="1">
    <w:p w:rsidR="00235B71" w:rsidRDefault="00235B71" w14:paraId="2ADE78F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D4CA9" w:rsidP="00EB059A" w:rsidRDefault="003D4CA9" w14:paraId="6E473D1C" w14:textId="77777777">
    <w:pPr>
      <w:pStyle w:val="Footer"/>
      <w:jc w:val="right"/>
    </w:pPr>
  </w:p>
  <w:p w:rsidR="003D4CA9" w:rsidP="00EB059A" w:rsidRDefault="002A54AA" w14:paraId="3E004C77" w14:textId="77777777">
    <w:pPr>
      <w:pStyle w:val="Footer"/>
      <w:jc w:val="right"/>
    </w:pPr>
    <w:r>
      <w:fldChar w:fldCharType="begin"/>
    </w:r>
    <w:r>
      <w:instrText xml:space="preserve"> PAGE   \* MERGEFORMAT </w:instrText>
    </w:r>
    <w:r>
      <w:fldChar w:fldCharType="separate"/>
    </w:r>
    <w:r>
      <w:rPr>
        <w:noProof/>
      </w:rPr>
      <w:t>4</w:t>
    </w:r>
    <w:r>
      <w:fldChar w:fldCharType="end"/>
    </w:r>
  </w:p>
  <w:p w:rsidRPr="00EB059A" w:rsidR="003D4CA9" w:rsidP="00EB059A" w:rsidRDefault="003D4CA9" w14:paraId="2C823D4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35B71" w:rsidRDefault="00235B71" w14:paraId="3A1F2D2E" w14:textId="77777777">
      <w:r>
        <w:separator/>
      </w:r>
    </w:p>
  </w:footnote>
  <w:footnote w:type="continuationSeparator" w:id="0">
    <w:p w:rsidR="00235B71" w:rsidRDefault="00235B71" w14:paraId="19520C9B" w14:textId="77777777">
      <w:r>
        <w:continuationSeparator/>
      </w:r>
    </w:p>
  </w:footnote>
  <w:footnote w:type="continuationNotice" w:id="1">
    <w:p w:rsidR="00235B71" w:rsidRDefault="00235B71" w14:paraId="342EFB62"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FB2178"/>
    <w:multiLevelType w:val="hybridMultilevel"/>
    <w:tmpl w:val="5E3446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319573300">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741"/>
    <w:rsid w:val="000349A9"/>
    <w:rsid w:val="00054E21"/>
    <w:rsid w:val="00057770"/>
    <w:rsid w:val="00057D5A"/>
    <w:rsid w:val="00063EC2"/>
    <w:rsid w:val="000924C8"/>
    <w:rsid w:val="000B12AE"/>
    <w:rsid w:val="001169F7"/>
    <w:rsid w:val="00131196"/>
    <w:rsid w:val="00146543"/>
    <w:rsid w:val="001665A7"/>
    <w:rsid w:val="0019071A"/>
    <w:rsid w:val="00191D28"/>
    <w:rsid w:val="001C5121"/>
    <w:rsid w:val="001E4CCF"/>
    <w:rsid w:val="001E56D1"/>
    <w:rsid w:val="00213048"/>
    <w:rsid w:val="00235B71"/>
    <w:rsid w:val="00245EB2"/>
    <w:rsid w:val="00272910"/>
    <w:rsid w:val="00282505"/>
    <w:rsid w:val="002A54AA"/>
    <w:rsid w:val="002A6A51"/>
    <w:rsid w:val="002D4559"/>
    <w:rsid w:val="002D64BF"/>
    <w:rsid w:val="00301F6A"/>
    <w:rsid w:val="00371C5A"/>
    <w:rsid w:val="00391791"/>
    <w:rsid w:val="003D4CA9"/>
    <w:rsid w:val="003F7E68"/>
    <w:rsid w:val="00402DA3"/>
    <w:rsid w:val="00432330"/>
    <w:rsid w:val="004770CA"/>
    <w:rsid w:val="004A306E"/>
    <w:rsid w:val="004B445F"/>
    <w:rsid w:val="00512D8B"/>
    <w:rsid w:val="0052208F"/>
    <w:rsid w:val="00561324"/>
    <w:rsid w:val="00597755"/>
    <w:rsid w:val="005B636E"/>
    <w:rsid w:val="005C5F92"/>
    <w:rsid w:val="005D5820"/>
    <w:rsid w:val="005E4387"/>
    <w:rsid w:val="006268D2"/>
    <w:rsid w:val="0065262F"/>
    <w:rsid w:val="00690E86"/>
    <w:rsid w:val="006A46D4"/>
    <w:rsid w:val="006B17E0"/>
    <w:rsid w:val="006B701C"/>
    <w:rsid w:val="006E26A1"/>
    <w:rsid w:val="006F0400"/>
    <w:rsid w:val="006F5811"/>
    <w:rsid w:val="00702E88"/>
    <w:rsid w:val="00703F5F"/>
    <w:rsid w:val="00751CB1"/>
    <w:rsid w:val="00795741"/>
    <w:rsid w:val="007A7A1E"/>
    <w:rsid w:val="007E705D"/>
    <w:rsid w:val="007F502D"/>
    <w:rsid w:val="008058CF"/>
    <w:rsid w:val="00815A73"/>
    <w:rsid w:val="00860C41"/>
    <w:rsid w:val="00873269"/>
    <w:rsid w:val="00884E38"/>
    <w:rsid w:val="00887218"/>
    <w:rsid w:val="008A1D68"/>
    <w:rsid w:val="008B1A25"/>
    <w:rsid w:val="008B582B"/>
    <w:rsid w:val="008F2958"/>
    <w:rsid w:val="0094548D"/>
    <w:rsid w:val="00951B2F"/>
    <w:rsid w:val="00964820"/>
    <w:rsid w:val="00967F5E"/>
    <w:rsid w:val="00972D78"/>
    <w:rsid w:val="009C1EC3"/>
    <w:rsid w:val="009C35D3"/>
    <w:rsid w:val="009C476F"/>
    <w:rsid w:val="009D6D81"/>
    <w:rsid w:val="009E35BA"/>
    <w:rsid w:val="00A10808"/>
    <w:rsid w:val="00A2386B"/>
    <w:rsid w:val="00A445A9"/>
    <w:rsid w:val="00A461F1"/>
    <w:rsid w:val="00A51217"/>
    <w:rsid w:val="00A5178E"/>
    <w:rsid w:val="00A97585"/>
    <w:rsid w:val="00AC1504"/>
    <w:rsid w:val="00AF566F"/>
    <w:rsid w:val="00B722E6"/>
    <w:rsid w:val="00B87A3E"/>
    <w:rsid w:val="00BF592D"/>
    <w:rsid w:val="00C11CAC"/>
    <w:rsid w:val="00C361F9"/>
    <w:rsid w:val="00C4346B"/>
    <w:rsid w:val="00CA5C36"/>
    <w:rsid w:val="00CB7F17"/>
    <w:rsid w:val="00CC119C"/>
    <w:rsid w:val="00CF0B38"/>
    <w:rsid w:val="00D3202A"/>
    <w:rsid w:val="00D33091"/>
    <w:rsid w:val="00D4041F"/>
    <w:rsid w:val="00D978C3"/>
    <w:rsid w:val="00DB6999"/>
    <w:rsid w:val="00E01AB7"/>
    <w:rsid w:val="00E617F5"/>
    <w:rsid w:val="00E660F3"/>
    <w:rsid w:val="00E818F7"/>
    <w:rsid w:val="00E83062"/>
    <w:rsid w:val="00E87C4F"/>
    <w:rsid w:val="00E97B08"/>
    <w:rsid w:val="00EF1CC1"/>
    <w:rsid w:val="00F12A21"/>
    <w:rsid w:val="00F22291"/>
    <w:rsid w:val="00F30B3D"/>
    <w:rsid w:val="00F33288"/>
    <w:rsid w:val="00F76029"/>
    <w:rsid w:val="00FA6D77"/>
    <w:rsid w:val="12D26E51"/>
    <w:rsid w:val="479B1668"/>
    <w:rsid w:val="4EDCB2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6B313"/>
  <w15:chartTrackingRefBased/>
  <w15:docId w15:val="{8F59CC86-2219-4EB2-8764-5D00ED268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95741"/>
    <w:pPr>
      <w:spacing w:after="0" w:line="240" w:lineRule="auto"/>
    </w:pPr>
    <w:rPr>
      <w:rFonts w:ascii="Tahoma" w:hAnsi="Tahoma" w:eastAsia="Times New Roman" w:cs="Times New Roman"/>
      <w:kern w:val="0"/>
      <w:sz w:val="20"/>
      <w:szCs w:val="24"/>
      <w14:ligatures w14:val="none"/>
    </w:rPr>
  </w:style>
  <w:style w:type="paragraph" w:styleId="Heading1">
    <w:name w:val="heading 1"/>
    <w:basedOn w:val="Normal"/>
    <w:next w:val="Normal"/>
    <w:link w:val="Heading1Char"/>
    <w:uiPriority w:val="9"/>
    <w:qFormat/>
    <w:rsid w:val="00795741"/>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5741"/>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57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57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57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574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574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574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5741"/>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95741"/>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795741"/>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795741"/>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795741"/>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795741"/>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795741"/>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795741"/>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795741"/>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795741"/>
    <w:rPr>
      <w:rFonts w:eastAsiaTheme="majorEastAsia" w:cstheme="majorBidi"/>
      <w:color w:val="272727" w:themeColor="text1" w:themeTint="D8"/>
    </w:rPr>
  </w:style>
  <w:style w:type="paragraph" w:styleId="Title">
    <w:name w:val="Title"/>
    <w:basedOn w:val="Normal"/>
    <w:next w:val="Normal"/>
    <w:link w:val="TitleChar"/>
    <w:qFormat/>
    <w:rsid w:val="00795741"/>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795741"/>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795741"/>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7957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5741"/>
    <w:pPr>
      <w:spacing w:before="160"/>
      <w:jc w:val="center"/>
    </w:pPr>
    <w:rPr>
      <w:i/>
      <w:iCs/>
      <w:color w:val="404040" w:themeColor="text1" w:themeTint="BF"/>
    </w:rPr>
  </w:style>
  <w:style w:type="character" w:styleId="QuoteChar" w:customStyle="1">
    <w:name w:val="Quote Char"/>
    <w:basedOn w:val="DefaultParagraphFont"/>
    <w:link w:val="Quote"/>
    <w:uiPriority w:val="29"/>
    <w:rsid w:val="00795741"/>
    <w:rPr>
      <w:i/>
      <w:iCs/>
      <w:color w:val="404040" w:themeColor="text1" w:themeTint="BF"/>
    </w:rPr>
  </w:style>
  <w:style w:type="paragraph" w:styleId="ListParagraph">
    <w:name w:val="List Paragraph"/>
    <w:basedOn w:val="Normal"/>
    <w:uiPriority w:val="34"/>
    <w:qFormat/>
    <w:rsid w:val="00795741"/>
    <w:pPr>
      <w:ind w:left="720"/>
      <w:contextualSpacing/>
    </w:pPr>
  </w:style>
  <w:style w:type="character" w:styleId="IntenseEmphasis">
    <w:name w:val="Intense Emphasis"/>
    <w:basedOn w:val="DefaultParagraphFont"/>
    <w:uiPriority w:val="21"/>
    <w:qFormat/>
    <w:rsid w:val="00795741"/>
    <w:rPr>
      <w:i/>
      <w:iCs/>
      <w:color w:val="0F4761" w:themeColor="accent1" w:themeShade="BF"/>
    </w:rPr>
  </w:style>
  <w:style w:type="paragraph" w:styleId="IntenseQuote">
    <w:name w:val="Intense Quote"/>
    <w:basedOn w:val="Normal"/>
    <w:next w:val="Normal"/>
    <w:link w:val="IntenseQuoteChar"/>
    <w:uiPriority w:val="30"/>
    <w:qFormat/>
    <w:rsid w:val="00795741"/>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795741"/>
    <w:rPr>
      <w:i/>
      <w:iCs/>
      <w:color w:val="0F4761" w:themeColor="accent1" w:themeShade="BF"/>
    </w:rPr>
  </w:style>
  <w:style w:type="character" w:styleId="IntenseReference">
    <w:name w:val="Intense Reference"/>
    <w:basedOn w:val="DefaultParagraphFont"/>
    <w:uiPriority w:val="32"/>
    <w:qFormat/>
    <w:rsid w:val="00795741"/>
    <w:rPr>
      <w:b/>
      <w:bCs/>
      <w:smallCaps/>
      <w:color w:val="0F4761" w:themeColor="accent1" w:themeShade="BF"/>
      <w:spacing w:val="5"/>
    </w:rPr>
  </w:style>
  <w:style w:type="character" w:styleId="Hyperlink">
    <w:name w:val="Hyperlink"/>
    <w:rsid w:val="00795741"/>
    <w:rPr>
      <w:color w:val="B0397E"/>
      <w:u w:val="none"/>
    </w:rPr>
  </w:style>
  <w:style w:type="paragraph" w:styleId="Footer">
    <w:name w:val="footer"/>
    <w:basedOn w:val="Normal"/>
    <w:link w:val="FooterChar"/>
    <w:uiPriority w:val="99"/>
    <w:rsid w:val="00795741"/>
    <w:pPr>
      <w:tabs>
        <w:tab w:val="center" w:pos="4320"/>
        <w:tab w:val="right" w:pos="8640"/>
      </w:tabs>
    </w:pPr>
    <w:rPr>
      <w:rFonts w:cs="Tahoma"/>
      <w:szCs w:val="20"/>
    </w:rPr>
  </w:style>
  <w:style w:type="character" w:styleId="FooterChar" w:customStyle="1">
    <w:name w:val="Footer Char"/>
    <w:basedOn w:val="DefaultParagraphFont"/>
    <w:link w:val="Footer"/>
    <w:uiPriority w:val="99"/>
    <w:rsid w:val="00795741"/>
    <w:rPr>
      <w:rFonts w:ascii="Tahoma" w:hAnsi="Tahoma" w:eastAsia="Times New Roman" w:cs="Tahoma"/>
      <w:kern w:val="0"/>
      <w:sz w:val="20"/>
      <w:szCs w:val="20"/>
      <w14:ligatures w14:val="none"/>
    </w:rPr>
  </w:style>
  <w:style w:type="character" w:styleId="UnresolvedMention">
    <w:name w:val="Unresolved Mention"/>
    <w:basedOn w:val="DefaultParagraphFont"/>
    <w:uiPriority w:val="99"/>
    <w:semiHidden/>
    <w:unhideWhenUsed/>
    <w:rsid w:val="00795741"/>
    <w:rPr>
      <w:color w:val="605E5C"/>
      <w:shd w:val="clear" w:color="auto" w:fill="E1DFDD"/>
    </w:rPr>
  </w:style>
  <w:style w:type="paragraph" w:styleId="Header">
    <w:name w:val="header"/>
    <w:basedOn w:val="Normal"/>
    <w:link w:val="HeaderChar"/>
    <w:uiPriority w:val="99"/>
    <w:semiHidden/>
    <w:unhideWhenUsed/>
    <w:rsid w:val="00E87C4F"/>
    <w:pPr>
      <w:tabs>
        <w:tab w:val="center" w:pos="4513"/>
        <w:tab w:val="right" w:pos="9026"/>
      </w:tabs>
    </w:pPr>
  </w:style>
  <w:style w:type="character" w:styleId="HeaderChar" w:customStyle="1">
    <w:name w:val="Header Char"/>
    <w:basedOn w:val="DefaultParagraphFont"/>
    <w:link w:val="Header"/>
    <w:uiPriority w:val="99"/>
    <w:semiHidden/>
    <w:rsid w:val="00E87C4F"/>
    <w:rPr>
      <w:rFonts w:ascii="Tahoma" w:hAnsi="Tahoma" w:eastAsia="Times New Roman" w:cs="Times New Roman"/>
      <w:kern w:val="0"/>
      <w:sz w:val="20"/>
      <w:szCs w:val="24"/>
      <w14:ligatures w14:val="none"/>
    </w:rPr>
  </w:style>
  <w:style w:type="character" w:styleId="CommentReference">
    <w:name w:val="annotation reference"/>
    <w:basedOn w:val="DefaultParagraphFont"/>
    <w:uiPriority w:val="99"/>
    <w:semiHidden/>
    <w:unhideWhenUsed/>
    <w:rsid w:val="00191D28"/>
    <w:rPr>
      <w:sz w:val="16"/>
      <w:szCs w:val="16"/>
    </w:rPr>
  </w:style>
  <w:style w:type="paragraph" w:styleId="CommentText">
    <w:name w:val="annotation text"/>
    <w:basedOn w:val="Normal"/>
    <w:link w:val="CommentTextChar"/>
    <w:uiPriority w:val="99"/>
    <w:unhideWhenUsed/>
    <w:rsid w:val="00191D28"/>
    <w:rPr>
      <w:szCs w:val="20"/>
    </w:rPr>
  </w:style>
  <w:style w:type="character" w:styleId="CommentTextChar" w:customStyle="1">
    <w:name w:val="Comment Text Char"/>
    <w:basedOn w:val="DefaultParagraphFont"/>
    <w:link w:val="CommentText"/>
    <w:uiPriority w:val="99"/>
    <w:rsid w:val="00191D28"/>
    <w:rPr>
      <w:rFonts w:ascii="Tahoma" w:hAnsi="Tahoma" w:eastAsia="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91D28"/>
    <w:rPr>
      <w:b/>
      <w:bCs/>
    </w:rPr>
  </w:style>
  <w:style w:type="character" w:styleId="CommentSubjectChar" w:customStyle="1">
    <w:name w:val="Comment Subject Char"/>
    <w:basedOn w:val="CommentTextChar"/>
    <w:link w:val="CommentSubject"/>
    <w:uiPriority w:val="99"/>
    <w:semiHidden/>
    <w:rsid w:val="00191D28"/>
    <w:rPr>
      <w:rFonts w:ascii="Tahoma" w:hAnsi="Tahoma" w:eastAsia="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660245">
      <w:bodyDiv w:val="1"/>
      <w:marLeft w:val="0"/>
      <w:marRight w:val="0"/>
      <w:marTop w:val="0"/>
      <w:marBottom w:val="0"/>
      <w:divBdr>
        <w:top w:val="none" w:sz="0" w:space="0" w:color="auto"/>
        <w:left w:val="none" w:sz="0" w:space="0" w:color="auto"/>
        <w:bottom w:val="none" w:sz="0" w:space="0" w:color="auto"/>
        <w:right w:val="none" w:sz="0" w:space="0" w:color="auto"/>
      </w:divBdr>
    </w:div>
    <w:div w:id="410856727">
      <w:bodyDiv w:val="1"/>
      <w:marLeft w:val="0"/>
      <w:marRight w:val="0"/>
      <w:marTop w:val="0"/>
      <w:marBottom w:val="0"/>
      <w:divBdr>
        <w:top w:val="none" w:sz="0" w:space="0" w:color="auto"/>
        <w:left w:val="none" w:sz="0" w:space="0" w:color="auto"/>
        <w:bottom w:val="none" w:sz="0" w:space="0" w:color="auto"/>
        <w:right w:val="none" w:sz="0" w:space="0" w:color="auto"/>
      </w:divBdr>
      <w:divsChild>
        <w:div w:id="1734236322">
          <w:marLeft w:val="0"/>
          <w:marRight w:val="0"/>
          <w:marTop w:val="0"/>
          <w:marBottom w:val="0"/>
          <w:divBdr>
            <w:top w:val="none" w:sz="0" w:space="0" w:color="auto"/>
            <w:left w:val="none" w:sz="0" w:space="0" w:color="auto"/>
            <w:bottom w:val="none" w:sz="0" w:space="0" w:color="auto"/>
            <w:right w:val="none" w:sz="0" w:space="0" w:color="auto"/>
          </w:divBdr>
        </w:div>
        <w:div w:id="1359163503">
          <w:marLeft w:val="0"/>
          <w:marRight w:val="0"/>
          <w:marTop w:val="0"/>
          <w:marBottom w:val="0"/>
          <w:divBdr>
            <w:top w:val="none" w:sz="0" w:space="0" w:color="auto"/>
            <w:left w:val="none" w:sz="0" w:space="0" w:color="auto"/>
            <w:bottom w:val="none" w:sz="0" w:space="0" w:color="auto"/>
            <w:right w:val="none" w:sz="0" w:space="0" w:color="auto"/>
          </w:divBdr>
        </w:div>
      </w:divsChild>
    </w:div>
    <w:div w:id="479880354">
      <w:bodyDiv w:val="1"/>
      <w:marLeft w:val="0"/>
      <w:marRight w:val="0"/>
      <w:marTop w:val="0"/>
      <w:marBottom w:val="0"/>
      <w:divBdr>
        <w:top w:val="none" w:sz="0" w:space="0" w:color="auto"/>
        <w:left w:val="none" w:sz="0" w:space="0" w:color="auto"/>
        <w:bottom w:val="none" w:sz="0" w:space="0" w:color="auto"/>
        <w:right w:val="none" w:sz="0" w:space="0" w:color="auto"/>
      </w:divBdr>
      <w:divsChild>
        <w:div w:id="1298797903">
          <w:marLeft w:val="0"/>
          <w:marRight w:val="0"/>
          <w:marTop w:val="0"/>
          <w:marBottom w:val="0"/>
          <w:divBdr>
            <w:top w:val="none" w:sz="0" w:space="0" w:color="auto"/>
            <w:left w:val="none" w:sz="0" w:space="0" w:color="auto"/>
            <w:bottom w:val="none" w:sz="0" w:space="0" w:color="auto"/>
            <w:right w:val="none" w:sz="0" w:space="0" w:color="auto"/>
          </w:divBdr>
        </w:div>
        <w:div w:id="188615805">
          <w:marLeft w:val="0"/>
          <w:marRight w:val="0"/>
          <w:marTop w:val="0"/>
          <w:marBottom w:val="0"/>
          <w:divBdr>
            <w:top w:val="none" w:sz="0" w:space="0" w:color="auto"/>
            <w:left w:val="none" w:sz="0" w:space="0" w:color="auto"/>
            <w:bottom w:val="none" w:sz="0" w:space="0" w:color="auto"/>
            <w:right w:val="none" w:sz="0" w:space="0" w:color="auto"/>
          </w:divBdr>
        </w:div>
      </w:divsChild>
    </w:div>
    <w:div w:id="791942148">
      <w:bodyDiv w:val="1"/>
      <w:marLeft w:val="0"/>
      <w:marRight w:val="0"/>
      <w:marTop w:val="0"/>
      <w:marBottom w:val="0"/>
      <w:divBdr>
        <w:top w:val="none" w:sz="0" w:space="0" w:color="auto"/>
        <w:left w:val="none" w:sz="0" w:space="0" w:color="auto"/>
        <w:bottom w:val="none" w:sz="0" w:space="0" w:color="auto"/>
        <w:right w:val="none" w:sz="0" w:space="0" w:color="auto"/>
      </w:divBdr>
      <w:divsChild>
        <w:div w:id="1021778578">
          <w:marLeft w:val="0"/>
          <w:marRight w:val="0"/>
          <w:marTop w:val="0"/>
          <w:marBottom w:val="0"/>
          <w:divBdr>
            <w:top w:val="none" w:sz="0" w:space="0" w:color="auto"/>
            <w:left w:val="none" w:sz="0" w:space="0" w:color="auto"/>
            <w:bottom w:val="none" w:sz="0" w:space="0" w:color="auto"/>
            <w:right w:val="none" w:sz="0" w:space="0" w:color="auto"/>
          </w:divBdr>
        </w:div>
        <w:div w:id="1925257329">
          <w:marLeft w:val="0"/>
          <w:marRight w:val="0"/>
          <w:marTop w:val="0"/>
          <w:marBottom w:val="0"/>
          <w:divBdr>
            <w:top w:val="none" w:sz="0" w:space="0" w:color="auto"/>
            <w:left w:val="none" w:sz="0" w:space="0" w:color="auto"/>
            <w:bottom w:val="none" w:sz="0" w:space="0" w:color="auto"/>
            <w:right w:val="none" w:sz="0" w:space="0" w:color="auto"/>
          </w:divBdr>
        </w:div>
      </w:divsChild>
    </w:div>
    <w:div w:id="1323392110">
      <w:bodyDiv w:val="1"/>
      <w:marLeft w:val="0"/>
      <w:marRight w:val="0"/>
      <w:marTop w:val="0"/>
      <w:marBottom w:val="0"/>
      <w:divBdr>
        <w:top w:val="none" w:sz="0" w:space="0" w:color="auto"/>
        <w:left w:val="none" w:sz="0" w:space="0" w:color="auto"/>
        <w:bottom w:val="none" w:sz="0" w:space="0" w:color="auto"/>
        <w:right w:val="none" w:sz="0" w:space="0" w:color="auto"/>
      </w:divBdr>
      <w:divsChild>
        <w:div w:id="1983735345">
          <w:marLeft w:val="0"/>
          <w:marRight w:val="0"/>
          <w:marTop w:val="0"/>
          <w:marBottom w:val="0"/>
          <w:divBdr>
            <w:top w:val="none" w:sz="0" w:space="0" w:color="auto"/>
            <w:left w:val="none" w:sz="0" w:space="0" w:color="auto"/>
            <w:bottom w:val="none" w:sz="0" w:space="0" w:color="auto"/>
            <w:right w:val="none" w:sz="0" w:space="0" w:color="auto"/>
          </w:divBdr>
        </w:div>
        <w:div w:id="2140104329">
          <w:marLeft w:val="0"/>
          <w:marRight w:val="0"/>
          <w:marTop w:val="0"/>
          <w:marBottom w:val="0"/>
          <w:divBdr>
            <w:top w:val="none" w:sz="0" w:space="0" w:color="auto"/>
            <w:left w:val="none" w:sz="0" w:space="0" w:color="auto"/>
            <w:bottom w:val="none" w:sz="0" w:space="0" w:color="auto"/>
            <w:right w:val="none" w:sz="0" w:space="0" w:color="auto"/>
          </w:divBdr>
        </w:div>
      </w:divsChild>
    </w:div>
    <w:div w:id="149842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solacewomensaid.org/our-services/irish-traveller-project/" TargetMode="External"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hyperlink" Target="https://www.haloproject.org.uk/honour-based-violence-W21page-3" TargetMode="External" Id="rId17" /><Relationship Type="http://schemas.openxmlformats.org/officeDocument/2006/relationships/customXml" Target="../customXml/item2.xml" Id="rId2" /><Relationship Type="http://schemas.openxmlformats.org/officeDocument/2006/relationships/hyperlink" Target="https://gbr01.safelinks.protection.outlook.com/?url=http%3A%2F%2Fwww.karmanirvana.org.uk%2F&amp;data=05%7C02%7CLara.Iggulden%40lincolnshire.gov.uk%7Ca36b5043fb99408481a408dc75875df5%7Cb4e05b92f8ce46b59b2499ba5c11e5e9%7C0%7C0%7C638514471495123609%7CUnknown%7CTWFpbGZsb3d8eyJWIjoiMC4wLjAwMDAiLCJQIjoiV2luMzIiLCJBTiI6Ik1haWwiLCJXVCI6Mn0%3D%7C0%7C%7C%7C&amp;sdata=InG1Uub%2BOYJCHMKS4fIDFz8Tih%2FPw45tY0T3%2BAkJ%2BB0%3D&amp;reserved=0" TargetMode="External" Id="rId16" /><Relationship Type="http://schemas.openxmlformats.org/officeDocument/2006/relationships/hyperlink" Target="https://www.nrpfnetwork.org.uk/information-and-resources/rights-and-entitlements/immigration-status-and-entitlements/who-has-no-recourse-to-public-funds"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theme" Target="theme/theme1.xml" Id="rId24" /><Relationship Type="http://schemas.openxmlformats.org/officeDocument/2006/relationships/styles" Target="styles.xml" Id="rId5" /><Relationship Type="http://schemas.openxmlformats.org/officeDocument/2006/relationships/hyperlink" Target="https://www.gov.uk/government/news/legal-age-of-marriage-in-england-and-wales-rises-to-18" TargetMode="External" Id="rId15" /><Relationship Type="http://schemas.microsoft.com/office/2011/relationships/people" Target="people.xml" Id="rId23" /><Relationship Type="http://schemas.openxmlformats.org/officeDocument/2006/relationships/hyperlink" Target="https://www.jwa.org.uk/"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gov.uk/guidance/forced-marriage" TargetMode="External" Id="rId14" /><Relationship Type="http://schemas.openxmlformats.org/officeDocument/2006/relationships/fontTable" Target="fontTable.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2a14884-4e29-4490-b064-2dadd215cf5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8A45E82099D94487CC57E9067B5CF0" ma:contentTypeVersion="17" ma:contentTypeDescription="Create a new document." ma:contentTypeScope="" ma:versionID="7cb3c7dffe11dedda3c735167072f844">
  <xsd:schema xmlns:xsd="http://www.w3.org/2001/XMLSchema" xmlns:xs="http://www.w3.org/2001/XMLSchema" xmlns:p="http://schemas.microsoft.com/office/2006/metadata/properties" xmlns:ns2="42a14884-4e29-4490-b064-2dadd215cf5a" xmlns:ns3="484b8554-633d-48ff-a774-8da470133c03" targetNamespace="http://schemas.microsoft.com/office/2006/metadata/properties" ma:root="true" ma:fieldsID="b9575266b75df025d4bd230490c7993b" ns2:_="" ns3:_="">
    <xsd:import namespace="42a14884-4e29-4490-b064-2dadd215cf5a"/>
    <xsd:import namespace="484b8554-633d-48ff-a774-8da470133c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14884-4e29-4490-b064-2dadd215cf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cb4337f-889a-49cc-a650-7850101ac6d7"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4b8554-633d-48ff-a774-8da470133c0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8FA26C-F64E-4A6F-AD69-AC557713ACA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42a14884-4e29-4490-b064-2dadd215cf5a"/>
    <ds:schemaRef ds:uri="http://www.w3.org/XML/1998/namespace"/>
    <ds:schemaRef ds:uri="http://purl.org/dc/elements/1.1/"/>
    <ds:schemaRef ds:uri="484b8554-633d-48ff-a774-8da470133c03"/>
    <ds:schemaRef ds:uri="http://purl.org/dc/dcmitype/"/>
  </ds:schemaRefs>
</ds:datastoreItem>
</file>

<file path=customXml/itemProps2.xml><?xml version="1.0" encoding="utf-8"?>
<ds:datastoreItem xmlns:ds="http://schemas.openxmlformats.org/officeDocument/2006/customXml" ds:itemID="{11C48E50-1342-49AB-9D8B-771E8B84FB27}">
  <ds:schemaRefs>
    <ds:schemaRef ds:uri="http://schemas.microsoft.com/sharepoint/v3/contenttype/forms"/>
  </ds:schemaRefs>
</ds:datastoreItem>
</file>

<file path=customXml/itemProps3.xml><?xml version="1.0" encoding="utf-8"?>
<ds:datastoreItem xmlns:ds="http://schemas.openxmlformats.org/officeDocument/2006/customXml" ds:itemID="{79023D2E-A183-4DE2-8E38-A88F45FAC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14884-4e29-4490-b064-2dadd215cf5a"/>
    <ds:schemaRef ds:uri="484b8554-633d-48ff-a774-8da470133c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Lincolnshire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Natalie Watkinson</dc:creator>
  <keywords/>
  <dc:description/>
  <lastModifiedBy>Lara Iggulden</lastModifiedBy>
  <revision>10</revision>
  <dcterms:created xsi:type="dcterms:W3CDTF">2025-01-29T10:25:00.0000000Z</dcterms:created>
  <dcterms:modified xsi:type="dcterms:W3CDTF">2025-01-29T13:16:04.8723989Z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0x010100BE8A45E82099D94487CC57E9067B5CF0</vt:lpwstr>
  </property>
  <property fmtid="{D5CDD505-2E9C-101B-9397-08002B2CF9AE}" pid="3" name="MediaServiceImageTags">
    <vt:lpwstr/>
  </property>
</Properties>
</file>