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42B1" w14:textId="749A8939" w:rsidR="002C08A7" w:rsidRPr="002C08A7" w:rsidRDefault="002C08A7" w:rsidP="00AE5EB2">
      <w:pPr>
        <w:spacing w:after="0"/>
        <w:jc w:val="center"/>
        <w:rPr>
          <w:rStyle w:val="oypena"/>
          <w:rFonts w:ascii="Arial" w:hAnsi="Arial" w:cs="Arial"/>
          <w:b/>
          <w:bCs/>
          <w:color w:val="1E1E1E"/>
          <w:sz w:val="36"/>
          <w:szCs w:val="36"/>
        </w:rPr>
      </w:pPr>
      <w:r w:rsidRPr="002C08A7">
        <w:rPr>
          <w:rStyle w:val="oypena"/>
          <w:rFonts w:ascii="Arial" w:hAnsi="Arial" w:cs="Arial"/>
          <w:b/>
          <w:bCs/>
          <w:color w:val="1E1E1E"/>
          <w:sz w:val="36"/>
          <w:szCs w:val="36"/>
        </w:rPr>
        <w:t>Emotional Wellbeing Menu for Education Settings –</w:t>
      </w:r>
    </w:p>
    <w:p w14:paraId="303A142A" w14:textId="777B14B9" w:rsidR="00AE5EB2" w:rsidRDefault="002C08A7" w:rsidP="00AE5EB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C08A7">
        <w:rPr>
          <w:rStyle w:val="oypena"/>
          <w:rFonts w:ascii="Arial" w:hAnsi="Arial" w:cs="Arial"/>
          <w:b/>
          <w:bCs/>
          <w:color w:val="1E1E1E"/>
          <w:sz w:val="32"/>
          <w:szCs w:val="32"/>
        </w:rPr>
        <w:t xml:space="preserve"> </w:t>
      </w:r>
      <w:r w:rsidR="00AE5EB2" w:rsidRPr="002C08A7">
        <w:rPr>
          <w:rFonts w:ascii="Arial" w:hAnsi="Arial" w:cs="Arial"/>
          <w:b/>
          <w:sz w:val="32"/>
          <w:szCs w:val="32"/>
        </w:rPr>
        <w:t>Education Staff Training Request Form</w:t>
      </w:r>
      <w:r w:rsidR="00D43C9F">
        <w:rPr>
          <w:rFonts w:ascii="Arial" w:hAnsi="Arial" w:cs="Arial"/>
          <w:b/>
          <w:sz w:val="32"/>
          <w:szCs w:val="32"/>
        </w:rPr>
        <w:t xml:space="preserve"> (2024-25)</w:t>
      </w:r>
    </w:p>
    <w:p w14:paraId="7A0D5F86" w14:textId="77777777" w:rsidR="002C08A7" w:rsidRPr="002C08A7" w:rsidRDefault="002C08A7" w:rsidP="00AE5EB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246673C" w14:textId="77777777" w:rsidR="00AE5EB2" w:rsidRPr="00AE5EB2" w:rsidRDefault="00AE5EB2" w:rsidP="00AE5EB2">
      <w:pPr>
        <w:spacing w:after="0"/>
        <w:jc w:val="center"/>
        <w:rPr>
          <w:rFonts w:ascii="Arial" w:hAnsi="Arial" w:cs="Arial"/>
          <w:bCs/>
        </w:rPr>
      </w:pPr>
    </w:p>
    <w:p w14:paraId="052752E3" w14:textId="4AD8118A" w:rsidR="00AE5EB2" w:rsidRPr="00AE5EB2" w:rsidRDefault="00AE5EB2">
      <w:pPr>
        <w:rPr>
          <w:rFonts w:ascii="Arial" w:hAnsi="Arial" w:cs="Arial"/>
          <w:bCs/>
        </w:rPr>
      </w:pPr>
      <w:r w:rsidRPr="00AE5EB2">
        <w:rPr>
          <w:rStyle w:val="oypena"/>
          <w:rFonts w:ascii="Arial" w:hAnsi="Arial" w:cs="Arial"/>
          <w:bCs/>
          <w:color w:val="1E1E1E"/>
        </w:rPr>
        <w:t>We support education settings to implement a Whole School/College Approach to wellbeing.</w:t>
      </w:r>
      <w:r w:rsidRPr="00AE5EB2">
        <w:rPr>
          <w:rFonts w:ascii="Arial" w:hAnsi="Arial" w:cs="Arial"/>
          <w:bCs/>
        </w:rPr>
        <w:t xml:space="preserve"> Th</w:t>
      </w:r>
      <w:r w:rsidR="000C4AED">
        <w:rPr>
          <w:rFonts w:ascii="Arial" w:hAnsi="Arial" w:cs="Arial"/>
          <w:bCs/>
        </w:rPr>
        <w:t>is</w:t>
      </w:r>
      <w:r w:rsidRPr="00AE5EB2">
        <w:rPr>
          <w:rFonts w:ascii="Arial" w:hAnsi="Arial" w:cs="Arial"/>
          <w:bCs/>
        </w:rPr>
        <w:t xml:space="preserve"> aims to upskill the workforce to promote positive mental health, emotional resilience, early intervention and prevention and reduce stigma.  </w:t>
      </w:r>
    </w:p>
    <w:p w14:paraId="5FF43C71" w14:textId="61852CD6" w:rsidR="00F16751" w:rsidRDefault="00AE5EB2">
      <w:pPr>
        <w:rPr>
          <w:rFonts w:ascii="Arial" w:hAnsi="Arial" w:cs="Arial"/>
        </w:rPr>
      </w:pPr>
      <w:r w:rsidRPr="00AE5EB2">
        <w:rPr>
          <w:rFonts w:ascii="Arial" w:hAnsi="Arial" w:cs="Arial"/>
        </w:rPr>
        <w:t>Training sessions may be delivered in a variety of ways, this may consist of a two part package: a pre-recorded presentation followed by a check-in session to consolidate learning.</w:t>
      </w:r>
      <w:bookmarkStart w:id="0" w:name="_Hlk173321177"/>
      <w:r w:rsidR="005826E2">
        <w:rPr>
          <w:rFonts w:ascii="Arial" w:hAnsi="Arial" w:cs="Arial"/>
        </w:rPr>
        <w:br/>
      </w:r>
      <w:r w:rsidR="00F16751">
        <w:rPr>
          <w:rFonts w:ascii="Arial" w:hAnsi="Arial" w:cs="Arial"/>
        </w:rPr>
        <w:t xml:space="preserve">Please email requests to: </w:t>
      </w:r>
      <w:hyperlink r:id="rId6" w:history="1">
        <w:r w:rsidR="00F16751" w:rsidRPr="0068645D">
          <w:rPr>
            <w:rStyle w:val="Hyperlink"/>
            <w:rFonts w:ascii="Arial" w:hAnsi="Arial" w:cs="Arial"/>
          </w:rPr>
          <w:t>lpft.cyptraininglead@nhs.net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5453B" w14:paraId="1F3AC7AE" w14:textId="77777777" w:rsidTr="0055453B">
        <w:trPr>
          <w:trHeight w:val="245"/>
        </w:trPr>
        <w:tc>
          <w:tcPr>
            <w:tcW w:w="2830" w:type="dxa"/>
            <w:vMerge w:val="restart"/>
            <w:shd w:val="clear" w:color="auto" w:fill="D4EBF4"/>
          </w:tcPr>
          <w:bookmarkEnd w:id="0"/>
          <w:p w14:paraId="3A65C8CC" w14:textId="2A2F84FE" w:rsidR="0055453B" w:rsidRPr="0055453B" w:rsidRDefault="0055453B">
            <w:pPr>
              <w:rPr>
                <w:rFonts w:ascii="Arial" w:hAnsi="Arial" w:cs="Arial"/>
                <w:b/>
                <w:bCs/>
              </w:rPr>
            </w:pPr>
            <w:r w:rsidRPr="0055453B">
              <w:rPr>
                <w:rFonts w:ascii="Arial" w:hAnsi="Arial" w:cs="Arial"/>
                <w:b/>
                <w:bCs/>
              </w:rPr>
              <w:t xml:space="preserve">Education setting name </w:t>
            </w:r>
          </w:p>
        </w:tc>
        <w:tc>
          <w:tcPr>
            <w:tcW w:w="6186" w:type="dxa"/>
          </w:tcPr>
          <w:p w14:paraId="6DD4FEAB" w14:textId="77777777" w:rsidR="0055453B" w:rsidRDefault="0055453B">
            <w:pPr>
              <w:rPr>
                <w:rFonts w:ascii="Arial" w:hAnsi="Arial" w:cs="Arial"/>
              </w:rPr>
            </w:pPr>
          </w:p>
        </w:tc>
      </w:tr>
      <w:tr w:rsidR="0055453B" w14:paraId="7FE1426E" w14:textId="77777777" w:rsidTr="0055453B">
        <w:trPr>
          <w:trHeight w:val="245"/>
        </w:trPr>
        <w:tc>
          <w:tcPr>
            <w:tcW w:w="2830" w:type="dxa"/>
            <w:vMerge/>
            <w:shd w:val="clear" w:color="auto" w:fill="D4EBF4"/>
          </w:tcPr>
          <w:p w14:paraId="269FD0E6" w14:textId="77777777" w:rsidR="0055453B" w:rsidRPr="0055453B" w:rsidRDefault="0055453B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C1DD780" w14:textId="77579F29" w:rsidR="0055453B" w:rsidRDefault="00554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</w:tr>
      <w:tr w:rsidR="0055453B" w14:paraId="484E4412" w14:textId="77777777" w:rsidTr="0055453B">
        <w:tc>
          <w:tcPr>
            <w:tcW w:w="2830" w:type="dxa"/>
            <w:shd w:val="clear" w:color="auto" w:fill="D4EBF4"/>
          </w:tcPr>
          <w:p w14:paraId="2D0B24DF" w14:textId="765A66F4" w:rsidR="0055453B" w:rsidRPr="0055453B" w:rsidRDefault="0055453B">
            <w:pPr>
              <w:rPr>
                <w:rFonts w:ascii="Arial" w:hAnsi="Arial" w:cs="Arial"/>
                <w:b/>
                <w:bCs/>
              </w:rPr>
            </w:pPr>
            <w:r w:rsidRPr="0055453B">
              <w:rPr>
                <w:rFonts w:ascii="Arial" w:hAnsi="Arial" w:cs="Arial"/>
                <w:b/>
                <w:bCs/>
              </w:rPr>
              <w:t xml:space="preserve">Contact name at education setting </w:t>
            </w:r>
          </w:p>
        </w:tc>
        <w:tc>
          <w:tcPr>
            <w:tcW w:w="6186" w:type="dxa"/>
          </w:tcPr>
          <w:p w14:paraId="1F923D81" w14:textId="77777777" w:rsidR="0055453B" w:rsidRDefault="0055453B">
            <w:pPr>
              <w:rPr>
                <w:rFonts w:ascii="Arial" w:hAnsi="Arial" w:cs="Arial"/>
              </w:rPr>
            </w:pPr>
          </w:p>
        </w:tc>
      </w:tr>
      <w:tr w:rsidR="0055453B" w14:paraId="4D7B7D11" w14:textId="77777777" w:rsidTr="0055453B">
        <w:tc>
          <w:tcPr>
            <w:tcW w:w="2830" w:type="dxa"/>
            <w:shd w:val="clear" w:color="auto" w:fill="D4EBF4"/>
          </w:tcPr>
          <w:p w14:paraId="7D9647F1" w14:textId="188A0167" w:rsidR="0055453B" w:rsidRPr="0055453B" w:rsidRDefault="0055453B">
            <w:pPr>
              <w:rPr>
                <w:rFonts w:ascii="Arial" w:hAnsi="Arial" w:cs="Arial"/>
                <w:b/>
                <w:bCs/>
              </w:rPr>
            </w:pPr>
            <w:r w:rsidRPr="0055453B">
              <w:rPr>
                <w:rFonts w:ascii="Arial" w:hAnsi="Arial" w:cs="Arial"/>
                <w:b/>
                <w:bCs/>
              </w:rPr>
              <w:t xml:space="preserve">Job Role </w:t>
            </w:r>
          </w:p>
        </w:tc>
        <w:tc>
          <w:tcPr>
            <w:tcW w:w="6186" w:type="dxa"/>
          </w:tcPr>
          <w:p w14:paraId="0952EDDA" w14:textId="77777777" w:rsidR="0055453B" w:rsidRDefault="0055453B">
            <w:pPr>
              <w:rPr>
                <w:rFonts w:ascii="Arial" w:hAnsi="Arial" w:cs="Arial"/>
              </w:rPr>
            </w:pPr>
          </w:p>
        </w:tc>
      </w:tr>
      <w:tr w:rsidR="0055453B" w14:paraId="6F4F808E" w14:textId="77777777" w:rsidTr="0055453B">
        <w:tc>
          <w:tcPr>
            <w:tcW w:w="2830" w:type="dxa"/>
            <w:shd w:val="clear" w:color="auto" w:fill="D4EBF4"/>
          </w:tcPr>
          <w:p w14:paraId="1579C9D9" w14:textId="1208D293" w:rsidR="0055453B" w:rsidRPr="0055453B" w:rsidRDefault="0055453B">
            <w:pPr>
              <w:rPr>
                <w:rFonts w:ascii="Arial" w:hAnsi="Arial" w:cs="Arial"/>
                <w:b/>
                <w:bCs/>
              </w:rPr>
            </w:pPr>
            <w:r w:rsidRPr="0055453B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6186" w:type="dxa"/>
          </w:tcPr>
          <w:p w14:paraId="7C41470C" w14:textId="77777777" w:rsidR="0055453B" w:rsidRDefault="0055453B">
            <w:pPr>
              <w:rPr>
                <w:rFonts w:ascii="Arial" w:hAnsi="Arial" w:cs="Arial"/>
              </w:rPr>
            </w:pPr>
          </w:p>
        </w:tc>
      </w:tr>
      <w:tr w:rsidR="0055453B" w14:paraId="68526308" w14:textId="77777777" w:rsidTr="0055453B">
        <w:tc>
          <w:tcPr>
            <w:tcW w:w="2830" w:type="dxa"/>
            <w:shd w:val="clear" w:color="auto" w:fill="D4EBF4"/>
          </w:tcPr>
          <w:p w14:paraId="4DB3E1BB" w14:textId="07FD50E0" w:rsidR="0055453B" w:rsidRPr="0055453B" w:rsidRDefault="0055453B" w:rsidP="0055453B">
            <w:pPr>
              <w:rPr>
                <w:rFonts w:ascii="Arial" w:hAnsi="Arial" w:cs="Arial"/>
                <w:b/>
                <w:bCs/>
              </w:rPr>
            </w:pPr>
            <w:r w:rsidRPr="0055453B">
              <w:rPr>
                <w:rFonts w:ascii="Arial" w:hAnsi="Arial" w:cs="Arial"/>
                <w:b/>
                <w:bCs/>
              </w:rPr>
              <w:t>Which of the training packages would you like to access?</w:t>
            </w:r>
          </w:p>
          <w:p w14:paraId="5803C8B0" w14:textId="003DCCBD" w:rsidR="0055453B" w:rsidRPr="0055453B" w:rsidRDefault="0055453B" w:rsidP="0055453B">
            <w:pPr>
              <w:rPr>
                <w:rFonts w:ascii="Arial" w:hAnsi="Arial" w:cs="Arial"/>
              </w:rPr>
            </w:pPr>
            <w:r w:rsidRPr="0055453B">
              <w:rPr>
                <w:rFonts w:ascii="Arial" w:hAnsi="Arial" w:cs="Arial"/>
                <w:b/>
                <w:bCs/>
                <w:color w:val="FF0000"/>
              </w:rPr>
              <w:t xml:space="preserve">We recommend one package is requested at a time; due to the time it takes to embed strategies.  </w:t>
            </w:r>
          </w:p>
        </w:tc>
        <w:tc>
          <w:tcPr>
            <w:tcW w:w="6186" w:type="dxa"/>
          </w:tcPr>
          <w:p w14:paraId="227D281C" w14:textId="6F4130EB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Anxious Feelings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171947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36787584" w14:textId="05EBC757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>Adverse Childhood Experiences</w:t>
            </w:r>
            <w:r w:rsid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208109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46411D66" w14:textId="3C9C91C3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>Emotional Regulation</w:t>
            </w:r>
            <w:r w:rsid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-3080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4B11A0BB" w14:textId="2089CE40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Low Mood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-12928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7E4FF521" w14:textId="1B053B62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Mental Health Awareness </w:t>
            </w:r>
            <w:r w:rsid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20236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5C7BF2F7" w14:textId="07AF177B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Self-esteem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17033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1A24D0DD" w14:textId="1D9C9277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Self-harm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-9683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116D6DAD" w14:textId="4F08F032" w:rsidR="00680E64" w:rsidRPr="00D43C9F" w:rsidRDefault="00680E64" w:rsidP="00680E64">
            <w:pPr>
              <w:pStyle w:val="cvgsua"/>
              <w:rPr>
                <w:rFonts w:ascii="Arial" w:hAnsi="Arial" w:cs="Arial"/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>School Based Anxiety/Using a Graded Approach</w:t>
            </w:r>
            <w:r w:rsidR="00D43C9F"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8949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</w:p>
          <w:p w14:paraId="2436E094" w14:textId="7C82EB61" w:rsidR="0055453B" w:rsidRPr="00680E64" w:rsidRDefault="00680E64" w:rsidP="00680E64">
            <w:pPr>
              <w:pStyle w:val="cvgsua"/>
              <w:rPr>
                <w:color w:val="1E1E1E"/>
                <w:sz w:val="22"/>
                <w:szCs w:val="22"/>
              </w:rPr>
            </w:pPr>
            <w:r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>Whole School Approach – Action Planning</w:t>
            </w:r>
            <w:r w:rsidR="00D43C9F" w:rsidRP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 </w:t>
            </w:r>
            <w:sdt>
              <w:sdtPr>
                <w:rPr>
                  <w:rStyle w:val="oypena"/>
                  <w:rFonts w:ascii="Arial" w:hAnsi="Arial" w:cs="Arial"/>
                  <w:color w:val="1E1E1E"/>
                  <w:sz w:val="22"/>
                  <w:szCs w:val="22"/>
                </w:rPr>
                <w:id w:val="12398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C9F" w:rsidRPr="00D43C9F">
                  <w:rPr>
                    <w:rStyle w:val="oypena"/>
                    <w:rFonts w:ascii="MS Gothic" w:eastAsia="MS Gothic" w:hAnsi="MS Gothic" w:cs="Arial" w:hint="eastAsia"/>
                    <w:color w:val="1E1E1E"/>
                    <w:sz w:val="22"/>
                    <w:szCs w:val="22"/>
                  </w:rPr>
                  <w:t>☐</w:t>
                </w:r>
              </w:sdtContent>
            </w:sdt>
            <w:r w:rsidR="00D43C9F">
              <w:rPr>
                <w:rStyle w:val="oypena"/>
                <w:rFonts w:ascii="Arial" w:hAnsi="Arial" w:cs="Arial"/>
                <w:color w:val="1E1E1E"/>
                <w:sz w:val="22"/>
                <w:szCs w:val="22"/>
              </w:rPr>
              <w:t xml:space="preserve"> </w:t>
            </w:r>
          </w:p>
        </w:tc>
      </w:tr>
      <w:tr w:rsidR="0055453B" w14:paraId="204C3D43" w14:textId="77777777" w:rsidTr="0055453B">
        <w:tc>
          <w:tcPr>
            <w:tcW w:w="2830" w:type="dxa"/>
            <w:shd w:val="clear" w:color="auto" w:fill="D4EBF4"/>
          </w:tcPr>
          <w:p w14:paraId="3BAE1EDF" w14:textId="0F0A98B6" w:rsidR="0055453B" w:rsidRPr="0055453B" w:rsidRDefault="0055453B">
            <w:pPr>
              <w:rPr>
                <w:rFonts w:ascii="Arial" w:hAnsi="Arial" w:cs="Arial"/>
                <w:b/>
                <w:bCs/>
              </w:rPr>
            </w:pPr>
            <w:r w:rsidRPr="0055453B">
              <w:rPr>
                <w:rFonts w:ascii="Arial" w:hAnsi="Arial" w:cs="Arial"/>
                <w:b/>
                <w:bCs/>
              </w:rPr>
              <w:t>When would be most convenient to access the training?</w:t>
            </w:r>
          </w:p>
        </w:tc>
        <w:tc>
          <w:tcPr>
            <w:tcW w:w="6186" w:type="dxa"/>
          </w:tcPr>
          <w:p w14:paraId="21E3193F" w14:textId="77777777" w:rsidR="0055453B" w:rsidRDefault="0055453B">
            <w:pPr>
              <w:rPr>
                <w:rFonts w:ascii="Arial" w:hAnsi="Arial" w:cs="Arial"/>
              </w:rPr>
            </w:pPr>
          </w:p>
        </w:tc>
      </w:tr>
    </w:tbl>
    <w:p w14:paraId="6F6BFE78" w14:textId="77777777" w:rsidR="0055453B" w:rsidRPr="00AE5EB2" w:rsidRDefault="0055453B">
      <w:pPr>
        <w:rPr>
          <w:rFonts w:ascii="Arial" w:hAnsi="Arial" w:cs="Arial"/>
        </w:rPr>
      </w:pPr>
    </w:p>
    <w:sectPr w:rsidR="0055453B" w:rsidRPr="00AE5E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2C98" w14:textId="77777777" w:rsidR="00CA4277" w:rsidRDefault="00CA4277" w:rsidP="00AE5EB2">
      <w:pPr>
        <w:spacing w:after="0" w:line="240" w:lineRule="auto"/>
      </w:pPr>
      <w:r>
        <w:separator/>
      </w:r>
    </w:p>
  </w:endnote>
  <w:endnote w:type="continuationSeparator" w:id="0">
    <w:p w14:paraId="7B3F999A" w14:textId="77777777" w:rsidR="00CA4277" w:rsidRDefault="00CA4277" w:rsidP="00A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2A1F" w14:textId="77777777" w:rsidR="00CA4277" w:rsidRDefault="00CA4277" w:rsidP="00AE5EB2">
      <w:pPr>
        <w:spacing w:after="0" w:line="240" w:lineRule="auto"/>
      </w:pPr>
      <w:r>
        <w:separator/>
      </w:r>
    </w:p>
  </w:footnote>
  <w:footnote w:type="continuationSeparator" w:id="0">
    <w:p w14:paraId="027D559E" w14:textId="77777777" w:rsidR="00CA4277" w:rsidRDefault="00CA4277" w:rsidP="00A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99D9" w14:textId="032A2CB7" w:rsidR="00C51163" w:rsidRDefault="00C5116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020E9F" wp14:editId="045C4372">
          <wp:simplePos x="0" y="0"/>
          <wp:positionH relativeFrom="column">
            <wp:posOffset>4514850</wp:posOffset>
          </wp:positionH>
          <wp:positionV relativeFrom="paragraph">
            <wp:posOffset>-182880</wp:posOffset>
          </wp:positionV>
          <wp:extent cx="1827530" cy="639445"/>
          <wp:effectExtent l="0" t="0" r="1270" b="8255"/>
          <wp:wrapSquare wrapText="bothSides"/>
          <wp:docPr id="2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3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2"/>
    <w:rsid w:val="00012125"/>
    <w:rsid w:val="000C4AED"/>
    <w:rsid w:val="002C08A7"/>
    <w:rsid w:val="0055453B"/>
    <w:rsid w:val="005826E2"/>
    <w:rsid w:val="00680E64"/>
    <w:rsid w:val="00AE5EB2"/>
    <w:rsid w:val="00C51163"/>
    <w:rsid w:val="00C529F6"/>
    <w:rsid w:val="00C77644"/>
    <w:rsid w:val="00CA4277"/>
    <w:rsid w:val="00D43C9F"/>
    <w:rsid w:val="00EB2619"/>
    <w:rsid w:val="00F1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DFC69"/>
  <w15:chartTrackingRefBased/>
  <w15:docId w15:val="{393E5B9F-32B8-452B-B066-8853A30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B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B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5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B2"/>
    <w:rPr>
      <w:kern w:val="0"/>
      <w14:ligatures w14:val="none"/>
    </w:rPr>
  </w:style>
  <w:style w:type="character" w:customStyle="1" w:styleId="oypena">
    <w:name w:val="oypena"/>
    <w:basedOn w:val="DefaultParagraphFont"/>
    <w:rsid w:val="00AE5EB2"/>
  </w:style>
  <w:style w:type="table" w:styleId="TableGrid">
    <w:name w:val="Table Grid"/>
    <w:basedOn w:val="TableNormal"/>
    <w:uiPriority w:val="39"/>
    <w:rsid w:val="0055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51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8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ft.cyptraininglead@nhs.net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2A7E73FF4945B811D719444A9587" ma:contentTypeVersion="20" ma:contentTypeDescription="Create a new document." ma:contentTypeScope="" ma:versionID="ec2507fe75542ae463086b6a2cd0d399">
  <xsd:schema xmlns:xsd="http://www.w3.org/2001/XMLSchema" xmlns:xs="http://www.w3.org/2001/XMLSchema" xmlns:p="http://schemas.microsoft.com/office/2006/metadata/properties" xmlns:ns1="http://schemas.microsoft.com/sharepoint/v3" xmlns:ns2="ea52ea9e-45fc-4536-b7c0-c2f475b78af6" xmlns:ns3="872803f7-e5f6-44e8-97f1-0f54d3e1a1ad" targetNamespace="http://schemas.microsoft.com/office/2006/metadata/properties" ma:root="true" ma:fieldsID="465dfac5c8db3cb3861aa80a983541bb" ns1:_="" ns2:_="" ns3:_="">
    <xsd:import namespace="http://schemas.microsoft.com/sharepoint/v3"/>
    <xsd:import namespace="ea52ea9e-45fc-4536-b7c0-c2f475b78af6"/>
    <xsd:import namespace="872803f7-e5f6-44e8-97f1-0f54d3e1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2ea9e-45fc-4536-b7c0-c2f475b7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3f7-e5f6-44e8-97f1-0f54d3e1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8efb6d-8437-415c-99e0-e23b7b063f55}" ma:internalName="TaxCatchAll" ma:showField="CatchAllData" ma:web="872803f7-e5f6-44e8-97f1-0f54d3e1a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52ea9e-45fc-4536-b7c0-c2f475b78af6">
      <Terms xmlns="http://schemas.microsoft.com/office/infopath/2007/PartnerControls"/>
    </lcf76f155ced4ddcb4097134ff3c332f>
    <TaxCatchAll xmlns="872803f7-e5f6-44e8-97f1-0f54d3e1a1ad" xsi:nil="true"/>
  </documentManagement>
</p:properties>
</file>

<file path=customXml/itemProps1.xml><?xml version="1.0" encoding="utf-8"?>
<ds:datastoreItem xmlns:ds="http://schemas.openxmlformats.org/officeDocument/2006/customXml" ds:itemID="{98A7C749-6E49-40B2-A168-2780EC4D8121}"/>
</file>

<file path=customXml/itemProps2.xml><?xml version="1.0" encoding="utf-8"?>
<ds:datastoreItem xmlns:ds="http://schemas.openxmlformats.org/officeDocument/2006/customXml" ds:itemID="{840ED6DD-36FC-40B0-B7DA-BBA501D4FDDE}"/>
</file>

<file path=customXml/itemProps3.xml><?xml version="1.0" encoding="utf-8"?>
<ds:datastoreItem xmlns:ds="http://schemas.openxmlformats.org/officeDocument/2006/customXml" ds:itemID="{0E1EE9E6-7A01-4118-8E5C-28CD290FF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Rebecca (LINCOLNSHIRE PARTNERSHIP NHS FOUNDATION TRUST)</dc:creator>
  <cp:keywords/>
  <dc:description/>
  <cp:lastModifiedBy>ALLEN, Rebecca (LINCOLNSHIRE PARTNERSHIP NHS FOUNDATION TRUST)</cp:lastModifiedBy>
  <cp:revision>6</cp:revision>
  <dcterms:created xsi:type="dcterms:W3CDTF">2024-07-30T16:04:00Z</dcterms:created>
  <dcterms:modified xsi:type="dcterms:W3CDTF">2024-08-01T10:47:00Z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0x010100D5712A7E73FF4945B811D719444A9587</vt:lpwstr>
  </property>
</Properties>
</file>