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3CBA" w:rsidRPr="004F4CEF" w:rsidRDefault="00BF541C" w:rsidP="00613CB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jc w:val="center"/>
        <w:rPr>
          <w:rFonts w:eastAsia="Arial Unicode MS" w:cstheme="minorHAnsi"/>
          <w:color w:val="000000"/>
          <w:kern w:val="0"/>
          <w:sz w:val="24"/>
          <w:szCs w:val="24"/>
          <w:u w:val="single"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>
        <w:rPr>
          <w:rFonts w:eastAsia="Arial Unicode MS" w:cstheme="minorHAnsi"/>
          <w:b/>
          <w:bCs/>
          <w:color w:val="000000"/>
          <w:kern w:val="0"/>
          <w:sz w:val="24"/>
          <w:szCs w:val="24"/>
          <w:u w:val="single"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Phase 2 </w:t>
      </w:r>
      <w:r w:rsidR="00047226">
        <w:rPr>
          <w:rFonts w:eastAsia="Arial Unicode MS" w:cstheme="minorHAnsi"/>
          <w:b/>
          <w:bCs/>
          <w:color w:val="000000"/>
          <w:kern w:val="0"/>
          <w:sz w:val="24"/>
          <w:szCs w:val="24"/>
          <w:u w:val="single"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– </w:t>
      </w:r>
      <w:r w:rsidR="00613CBA" w:rsidRPr="004F4CEF">
        <w:rPr>
          <w:rFonts w:eastAsia="Arial Unicode MS" w:cstheme="minorHAnsi"/>
          <w:b/>
          <w:bCs/>
          <w:color w:val="000000"/>
          <w:kern w:val="0"/>
          <w:sz w:val="24"/>
          <w:szCs w:val="24"/>
          <w:u w:val="single"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Identifying Tool</w:t>
      </w:r>
    </w:p>
    <w:p w:rsidR="00613CBA" w:rsidRPr="004F4CEF" w:rsidRDefault="00613CBA" w:rsidP="00243E8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Arial Unicode MS" w:cstheme="minorHAnsi"/>
          <w:color w:val="000000"/>
          <w:kern w:val="0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 w:rsidRPr="004F4CEF">
        <w:rPr>
          <w:rFonts w:eastAsia="Arial Unicode MS" w:cstheme="minorHAnsi"/>
          <w:color w:val="000000"/>
          <w:kern w:val="0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Systematically review all the information collected in Phase 1 to identify potential concern areas.</w:t>
      </w:r>
    </w:p>
    <w:p w:rsidR="00613CBA" w:rsidRPr="004F4CEF" w:rsidRDefault="00613CBA" w:rsidP="00243E8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Arial Unicode MS" w:cstheme="minorHAnsi"/>
          <w:color w:val="000000"/>
          <w:kern w:val="0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p w:rsidR="00613CBA" w:rsidRDefault="00613CBA" w:rsidP="00243E8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Arial Unicode MS" w:cstheme="minorHAnsi"/>
          <w:color w:val="000000"/>
          <w:kern w:val="0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 w:rsidRPr="004F4CEF">
        <w:rPr>
          <w:rFonts w:eastAsia="Arial Unicode MS" w:cstheme="minorHAnsi"/>
          <w:b/>
          <w:bCs/>
          <w:color w:val="000000"/>
          <w:kern w:val="0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Please note</w:t>
      </w:r>
      <w:r w:rsidRPr="004F4CEF">
        <w:rPr>
          <w:rFonts w:eastAsia="Arial Unicode MS" w:cstheme="minorHAnsi"/>
          <w:color w:val="000000"/>
          <w:kern w:val="0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 this initial hypothesis is not a diagnosis or definitive conclusion but a starting point for further investigation and understanding. As new information is gathered and interventions are implemented, this hypothesis will evolve and become more refined.</w:t>
      </w:r>
    </w:p>
    <w:p w:rsidR="00243E80" w:rsidRPr="004F4CEF" w:rsidRDefault="00243E80" w:rsidP="00243E8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Arial Unicode MS" w:cstheme="minorHAnsi"/>
          <w:color w:val="000000"/>
          <w:kern w:val="0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850"/>
        <w:gridCol w:w="911"/>
        <w:gridCol w:w="2298"/>
      </w:tblGrid>
      <w:tr w:rsidR="00151D91" w:rsidTr="00151D91">
        <w:tc>
          <w:tcPr>
            <w:tcW w:w="2122" w:type="dxa"/>
            <w:shd w:val="clear" w:color="auto" w:fill="A8D08D" w:themeFill="accent6" w:themeFillTint="99"/>
          </w:tcPr>
          <w:p w:rsidR="00151D91" w:rsidRPr="00DA7537" w:rsidRDefault="00151D91" w:rsidP="003A5BC7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DA7537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Name of </w:t>
            </w: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c</w:t>
            </w:r>
            <w:r w:rsidRPr="00DA7537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hild: </w:t>
            </w:r>
          </w:p>
        </w:tc>
        <w:tc>
          <w:tcPr>
            <w:tcW w:w="2835" w:type="dxa"/>
          </w:tcPr>
          <w:p w:rsidR="00151D91" w:rsidRPr="00DA7537" w:rsidRDefault="00151D91" w:rsidP="003A5BC7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850" w:type="dxa"/>
            <w:shd w:val="clear" w:color="auto" w:fill="A8D08D" w:themeFill="accent6" w:themeFillTint="99"/>
          </w:tcPr>
          <w:p w:rsidR="00151D91" w:rsidRPr="00DA7537" w:rsidRDefault="00151D91" w:rsidP="003A5BC7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DoB:</w:t>
            </w:r>
          </w:p>
        </w:tc>
        <w:tc>
          <w:tcPr>
            <w:tcW w:w="3209" w:type="dxa"/>
            <w:gridSpan w:val="2"/>
          </w:tcPr>
          <w:p w:rsidR="00151D91" w:rsidRPr="00DA7537" w:rsidRDefault="00151D91" w:rsidP="003A5BC7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DA7537" w:rsidTr="00B506D8">
        <w:tc>
          <w:tcPr>
            <w:tcW w:w="2122" w:type="dxa"/>
            <w:shd w:val="clear" w:color="auto" w:fill="A8D08D" w:themeFill="accent6" w:themeFillTint="99"/>
          </w:tcPr>
          <w:p w:rsidR="00DA7537" w:rsidRPr="00DA7537" w:rsidRDefault="00DA7537" w:rsidP="003A5BC7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Name of school:</w:t>
            </w:r>
          </w:p>
        </w:tc>
        <w:tc>
          <w:tcPr>
            <w:tcW w:w="6894" w:type="dxa"/>
            <w:gridSpan w:val="4"/>
          </w:tcPr>
          <w:p w:rsidR="00DA7537" w:rsidRPr="00DA7537" w:rsidRDefault="00DA7537" w:rsidP="003A5BC7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B506D8" w:rsidTr="00B506D8">
        <w:tc>
          <w:tcPr>
            <w:tcW w:w="2122" w:type="dxa"/>
            <w:shd w:val="clear" w:color="auto" w:fill="A8D08D" w:themeFill="accent6" w:themeFillTint="99"/>
          </w:tcPr>
          <w:p w:rsidR="00B506D8" w:rsidRPr="00DA7537" w:rsidRDefault="00B506D8" w:rsidP="003A5BC7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Completed by:</w:t>
            </w:r>
          </w:p>
        </w:tc>
        <w:tc>
          <w:tcPr>
            <w:tcW w:w="2835" w:type="dxa"/>
          </w:tcPr>
          <w:p w:rsidR="00B506D8" w:rsidRPr="00DA7537" w:rsidRDefault="00B506D8" w:rsidP="003A5BC7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850" w:type="dxa"/>
            <w:shd w:val="clear" w:color="auto" w:fill="A8D08D" w:themeFill="accent6" w:themeFillTint="99"/>
          </w:tcPr>
          <w:p w:rsidR="00B506D8" w:rsidRPr="00DA7537" w:rsidRDefault="00B506D8" w:rsidP="003A5BC7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Role:</w:t>
            </w:r>
          </w:p>
        </w:tc>
        <w:tc>
          <w:tcPr>
            <w:tcW w:w="3209" w:type="dxa"/>
            <w:gridSpan w:val="2"/>
          </w:tcPr>
          <w:p w:rsidR="00B506D8" w:rsidRPr="00DA7537" w:rsidRDefault="00B506D8" w:rsidP="003A5BC7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A85D60" w:rsidTr="00A85D60">
        <w:tc>
          <w:tcPr>
            <w:tcW w:w="2122" w:type="dxa"/>
            <w:shd w:val="clear" w:color="auto" w:fill="A8D08D" w:themeFill="accent6" w:themeFillTint="99"/>
          </w:tcPr>
          <w:p w:rsidR="00A85D60" w:rsidRPr="00DA7537" w:rsidRDefault="00A85D60" w:rsidP="003A5BC7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Date of completion:</w:t>
            </w:r>
          </w:p>
        </w:tc>
        <w:tc>
          <w:tcPr>
            <w:tcW w:w="2835" w:type="dxa"/>
          </w:tcPr>
          <w:p w:rsidR="00A85D60" w:rsidRPr="00DA7537" w:rsidRDefault="00A85D60" w:rsidP="003A5BC7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1761" w:type="dxa"/>
            <w:gridSpan w:val="2"/>
            <w:shd w:val="clear" w:color="auto" w:fill="A8D08D" w:themeFill="accent6" w:themeFillTint="99"/>
          </w:tcPr>
          <w:p w:rsidR="00A85D60" w:rsidRPr="00DA7537" w:rsidRDefault="00A85D60" w:rsidP="003A5BC7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Year Group:</w:t>
            </w:r>
          </w:p>
        </w:tc>
        <w:tc>
          <w:tcPr>
            <w:tcW w:w="2298" w:type="dxa"/>
          </w:tcPr>
          <w:p w:rsidR="00A85D60" w:rsidRPr="00DA7537" w:rsidRDefault="00A85D60" w:rsidP="003A5BC7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</w:tbl>
    <w:p w:rsidR="00C4773E" w:rsidRDefault="00C4773E" w:rsidP="00C4773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Fonts w:ascii="Arial" w:eastAsia="Arial Unicode MS" w:hAnsi="Arial" w:cs="Arial Unicode MS"/>
          <w:color w:val="000000"/>
          <w:kern w:val="0"/>
          <w:sz w:val="24"/>
          <w:szCs w:val="24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2656"/>
        <w:gridCol w:w="5192"/>
      </w:tblGrid>
      <w:tr w:rsidR="00994C35" w:rsidTr="00850900">
        <w:trPr>
          <w:tblHeader/>
        </w:trPr>
        <w:tc>
          <w:tcPr>
            <w:tcW w:w="1167" w:type="dxa"/>
            <w:shd w:val="clear" w:color="auto" w:fill="A8D08D" w:themeFill="accent6" w:themeFillTint="99"/>
          </w:tcPr>
          <w:p w:rsidR="00994C35" w:rsidRDefault="00537EF9" w:rsidP="009A21B0">
            <w:pPr>
              <w:spacing w:line="312" w:lineRule="auto"/>
              <w:jc w:val="both"/>
              <w:rPr>
                <w:rFonts w:eastAsia="Arial Unicode MS" w:cstheme="minorHAnsi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bookmarkStart w:id="0" w:name="_Hlk141428242"/>
            <w:r>
              <w:rPr>
                <w:noProof/>
              </w:rPr>
              <w:drawing>
                <wp:inline distT="0" distB="0" distL="0" distR="0" wp14:anchorId="12A2DFF4" wp14:editId="177CC0B4">
                  <wp:extent cx="604520" cy="604520"/>
                  <wp:effectExtent l="0" t="0" r="0" b="5080"/>
                  <wp:docPr id="5" name="Picture 5" descr="magnifying glass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gnifying glass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9" w:type="dxa"/>
            <w:gridSpan w:val="2"/>
            <w:shd w:val="clear" w:color="auto" w:fill="A8D08D" w:themeFill="accent6" w:themeFillTint="99"/>
          </w:tcPr>
          <w:p w:rsidR="006962AC" w:rsidRDefault="00994C35" w:rsidP="00D0669C">
            <w:pPr>
              <w:rPr>
                <w:rFonts w:eastAsia="Arial Unicode MS" w:cstheme="minorHAnsi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734B40">
              <w:rPr>
                <w:rFonts w:eastAsia="Arial Unicode MS" w:cstheme="minorHAnsi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Presenting Factors: </w:t>
            </w:r>
            <w:r w:rsidRPr="00CC0876">
              <w:rPr>
                <w:rFonts w:eastAsia="Arial Unicode MS" w:cstheme="minorHAnsi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What</w:t>
            </w:r>
            <w:r>
              <w:rPr>
                <w:rFonts w:eastAsia="Arial Unicode MS" w:cstheme="minorHAnsi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 is</w:t>
            </w:r>
            <w:r w:rsidRPr="00CC0876">
              <w:rPr>
                <w:rFonts w:eastAsia="Arial Unicode MS" w:cstheme="minorHAnsi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 currently happening or showing?</w:t>
            </w:r>
          </w:p>
          <w:p w:rsidR="00994C35" w:rsidRPr="00047226" w:rsidRDefault="00994C35" w:rsidP="00D0669C">
            <w:pPr>
              <w:rPr>
                <w:rFonts w:eastAsia="Arial Unicode MS" w:cstheme="minorHAnsi"/>
                <w:i/>
                <w:iCs/>
                <w:color w:val="000000"/>
                <w:kern w:val="0"/>
                <w:sz w:val="20"/>
                <w:szCs w:val="2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047226">
              <w:rPr>
                <w:rFonts w:eastAsia="Arial Unicode MS" w:cstheme="minorHAnsi"/>
                <w:i/>
                <w:iCs/>
                <w:color w:val="000000"/>
                <w:kern w:val="0"/>
                <w:sz w:val="20"/>
                <w:szCs w:val="2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What can we see that's happening with the child or young person? </w:t>
            </w:r>
            <w:r>
              <w:rPr>
                <w:rFonts w:eastAsia="Arial Unicode MS" w:cstheme="minorHAnsi"/>
                <w:i/>
                <w:iCs/>
                <w:color w:val="000000"/>
                <w:kern w:val="0"/>
                <w:sz w:val="20"/>
                <w:szCs w:val="2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What are they having difficulties with?  </w:t>
            </w:r>
            <w:r w:rsidRPr="00047226">
              <w:rPr>
                <w:rFonts w:eastAsia="Arial Unicode MS" w:cstheme="minorHAnsi"/>
                <w:i/>
                <w:iCs/>
                <w:color w:val="000000"/>
                <w:kern w:val="0"/>
                <w:sz w:val="20"/>
                <w:szCs w:val="2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This might be things they do, or ways they behave, that show us something might not be quite right.</w:t>
            </w:r>
          </w:p>
        </w:tc>
      </w:tr>
      <w:tr w:rsidR="00C4773E" w:rsidTr="009A21B0">
        <w:tc>
          <w:tcPr>
            <w:tcW w:w="3823" w:type="dxa"/>
            <w:gridSpan w:val="2"/>
          </w:tcPr>
          <w:p w:rsidR="00C4773E" w:rsidRDefault="00C4773E" w:rsidP="009A21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4E0417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What are the main concerns or behaviours that have initiated this process?</w:t>
            </w:r>
          </w:p>
          <w:p w:rsidR="00C4773E" w:rsidRPr="004E0417" w:rsidRDefault="00C4773E" w:rsidP="009A21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5193" w:type="dxa"/>
          </w:tcPr>
          <w:p w:rsidR="00C4773E" w:rsidRDefault="00C4773E" w:rsidP="009A21B0">
            <w:pP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C4773E" w:rsidRDefault="00C4773E" w:rsidP="009A21B0">
            <w:pP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C4773E" w:rsidRDefault="00C4773E" w:rsidP="009A21B0">
            <w:pP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C4773E" w:rsidRPr="004E0417" w:rsidRDefault="00C4773E" w:rsidP="009A21B0">
            <w:pP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C4773E" w:rsidTr="009A21B0">
        <w:tc>
          <w:tcPr>
            <w:tcW w:w="3823" w:type="dxa"/>
            <w:gridSpan w:val="2"/>
          </w:tcPr>
          <w:p w:rsidR="00C4773E" w:rsidRDefault="00C4773E" w:rsidP="009A21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4E0417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How are these factors impacting </w:t>
            </w: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on </w:t>
            </w:r>
            <w:r w:rsidRPr="004E0417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the </w:t>
            </w: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student’s</w:t>
            </w:r>
            <w:r w:rsidRPr="004E0417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 academic performance, social interactions, and emotional well-being? </w:t>
            </w:r>
          </w:p>
          <w:p w:rsidR="00C4773E" w:rsidRPr="004E0417" w:rsidRDefault="00C4773E" w:rsidP="009A21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5193" w:type="dxa"/>
          </w:tcPr>
          <w:p w:rsidR="00C4773E" w:rsidRDefault="00C4773E" w:rsidP="009A21B0">
            <w:pP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C4773E" w:rsidRDefault="00C4773E" w:rsidP="009A21B0">
            <w:pP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C4773E" w:rsidRPr="004E0417" w:rsidRDefault="00C4773E" w:rsidP="009A21B0">
            <w:pP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bookmarkEnd w:id="0"/>
    </w:tbl>
    <w:p w:rsidR="00C4773E" w:rsidRPr="00E94062" w:rsidRDefault="00C4773E" w:rsidP="00C4773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jc w:val="both"/>
        <w:rPr>
          <w:rFonts w:ascii="Arial" w:eastAsia="Arial Unicode MS" w:hAnsi="Arial" w:cs="Arial Unicode MS"/>
          <w:color w:val="000000"/>
          <w:kern w:val="0"/>
          <w:sz w:val="24"/>
          <w:szCs w:val="24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6"/>
        <w:gridCol w:w="2849"/>
        <w:gridCol w:w="4961"/>
      </w:tblGrid>
      <w:tr w:rsidR="00537EF9" w:rsidTr="00850900">
        <w:trPr>
          <w:tblHeader/>
        </w:trPr>
        <w:tc>
          <w:tcPr>
            <w:tcW w:w="846" w:type="dxa"/>
            <w:shd w:val="clear" w:color="auto" w:fill="A8D08D" w:themeFill="accent6" w:themeFillTint="99"/>
          </w:tcPr>
          <w:p w:rsidR="00537EF9" w:rsidRDefault="00646799" w:rsidP="00760D3B">
            <w:pPr>
              <w:jc w:val="both"/>
              <w:rPr>
                <w:rFonts w:eastAsia="Arial Unicode MS" w:cstheme="minorHAnsi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6D5D85B2" wp14:editId="53C61179">
                  <wp:extent cx="623888" cy="623888"/>
                  <wp:effectExtent l="0" t="0" r="5080" b="5080"/>
                  <wp:docPr id="4" name="Picture 4" descr="pas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st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212" cy="627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0" w:type="dxa"/>
            <w:gridSpan w:val="2"/>
            <w:shd w:val="clear" w:color="auto" w:fill="A8D08D" w:themeFill="accent6" w:themeFillTint="99"/>
          </w:tcPr>
          <w:p w:rsidR="00646799" w:rsidRDefault="00537EF9" w:rsidP="00D0669C">
            <w:pPr>
              <w:rPr>
                <w:rFonts w:eastAsia="Arial Unicode MS" w:cstheme="minorHAnsi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734B40">
              <w:rPr>
                <w:rFonts w:eastAsia="Arial Unicode MS" w:cstheme="minorHAnsi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Predisposing Factors</w:t>
            </w:r>
            <w:r>
              <w:rPr>
                <w:rFonts w:eastAsia="Arial Unicode MS" w:cstheme="minorHAnsi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:</w:t>
            </w:r>
            <w:r>
              <w:t xml:space="preserve"> </w:t>
            </w:r>
            <w:r w:rsidRPr="00AA6432">
              <w:rPr>
                <w:rFonts w:eastAsia="Arial Unicode MS" w:cstheme="minorHAnsi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Things from </w:t>
            </w:r>
            <w:r>
              <w:rPr>
                <w:rFonts w:eastAsia="Arial Unicode MS" w:cstheme="minorHAnsi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your</w:t>
            </w:r>
            <w:r w:rsidRPr="00AA6432">
              <w:rPr>
                <w:rFonts w:eastAsia="Arial Unicode MS" w:cstheme="minorHAnsi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 past or background that make something more likely</w:t>
            </w:r>
            <w:r>
              <w:rPr>
                <w:rFonts w:eastAsia="Arial Unicode MS" w:cstheme="minorHAnsi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.</w:t>
            </w:r>
          </w:p>
          <w:p w:rsidR="00537EF9" w:rsidRPr="00C41558" w:rsidRDefault="00537EF9" w:rsidP="00D0669C">
            <w:pPr>
              <w:rPr>
                <w:rFonts w:eastAsia="Arial Unicode MS" w:cstheme="minorHAnsi"/>
                <w:i/>
                <w:iCs/>
                <w:color w:val="000000"/>
                <w:kern w:val="0"/>
                <w:sz w:val="20"/>
                <w:szCs w:val="2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9A2E64">
              <w:rPr>
                <w:rFonts w:eastAsia="Arial Unicode MS" w:cstheme="minorHAnsi"/>
                <w:i/>
                <w:iCs/>
                <w:color w:val="000000"/>
                <w:kern w:val="0"/>
                <w:sz w:val="20"/>
                <w:szCs w:val="2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What things about the </w:t>
            </w:r>
            <w:r>
              <w:rPr>
                <w:rFonts w:eastAsia="Arial Unicode MS" w:cstheme="minorHAnsi"/>
                <w:i/>
                <w:iCs/>
                <w:color w:val="000000"/>
                <w:kern w:val="0"/>
                <w:sz w:val="20"/>
                <w:szCs w:val="2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child or young person</w:t>
            </w:r>
            <w:r w:rsidRPr="009A2E64">
              <w:rPr>
                <w:rFonts w:eastAsia="Arial Unicode MS" w:cstheme="minorHAnsi"/>
                <w:i/>
                <w:iCs/>
                <w:color w:val="000000"/>
                <w:kern w:val="0"/>
                <w:sz w:val="20"/>
                <w:szCs w:val="2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 make them more likely to have these issues? It might be things that happened in the past, or personal characteristics.</w:t>
            </w:r>
          </w:p>
        </w:tc>
      </w:tr>
      <w:tr w:rsidR="00C4773E" w:rsidTr="009A21B0">
        <w:tc>
          <w:tcPr>
            <w:tcW w:w="3823" w:type="dxa"/>
            <w:gridSpan w:val="2"/>
          </w:tcPr>
          <w:p w:rsidR="00C4773E" w:rsidRDefault="00C4773E" w:rsidP="009A21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What are the known</w:t>
            </w:r>
            <w:r w:rsidRPr="00734B40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 factors in the </w:t>
            </w: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student’</w:t>
            </w:r>
            <w:r w:rsidRPr="00734B40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s background, family history, or earlier life experiences that might make them more </w:t>
            </w:r>
            <w:r w:rsidR="009C29E3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vulnerable</w:t>
            </w:r>
            <w:r w:rsidRPr="00734B40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 to these issues?</w:t>
            </w:r>
          </w:p>
          <w:p w:rsidR="00C4773E" w:rsidRDefault="00C4773E" w:rsidP="009A21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C4773E" w:rsidRPr="004E0417" w:rsidRDefault="00C4773E" w:rsidP="009A21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5193" w:type="dxa"/>
          </w:tcPr>
          <w:p w:rsidR="00C4773E" w:rsidRPr="004E0417" w:rsidRDefault="00C4773E" w:rsidP="009A21B0">
            <w:pP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</w:tbl>
    <w:p w:rsidR="00C4773E" w:rsidRDefault="00C4773E" w:rsidP="00C4773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jc w:val="both"/>
        <w:rPr>
          <w:rFonts w:ascii="Arial" w:eastAsia="Arial Unicode MS" w:hAnsi="Arial" w:cs="Arial Unicode MS"/>
          <w:color w:val="000000"/>
          <w:kern w:val="0"/>
          <w:sz w:val="24"/>
          <w:szCs w:val="24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6"/>
        <w:gridCol w:w="2827"/>
        <w:gridCol w:w="4923"/>
      </w:tblGrid>
      <w:tr w:rsidR="00646799" w:rsidTr="00850900">
        <w:trPr>
          <w:tblHeader/>
        </w:trPr>
        <w:tc>
          <w:tcPr>
            <w:tcW w:w="846" w:type="dxa"/>
            <w:shd w:val="clear" w:color="auto" w:fill="A8D08D" w:themeFill="accent6" w:themeFillTint="99"/>
          </w:tcPr>
          <w:p w:rsidR="00646799" w:rsidRDefault="00850900" w:rsidP="009A21B0">
            <w:pPr>
              <w:spacing w:line="312" w:lineRule="auto"/>
              <w:jc w:val="both"/>
              <w:rPr>
                <w:rFonts w:eastAsia="Arial Unicode MS" w:cstheme="minorHAnsi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51ED2A01" wp14:editId="76E35773">
                  <wp:extent cx="666750" cy="666750"/>
                  <wp:effectExtent l="0" t="0" r="0" b="0"/>
                  <wp:docPr id="6" name="Picture 6" descr="bom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om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56" cy="667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0" w:type="dxa"/>
            <w:gridSpan w:val="2"/>
            <w:shd w:val="clear" w:color="auto" w:fill="A8D08D" w:themeFill="accent6" w:themeFillTint="99"/>
          </w:tcPr>
          <w:p w:rsidR="00646799" w:rsidRDefault="00646799" w:rsidP="00D0669C">
            <w:pPr>
              <w:rPr>
                <w:rFonts w:eastAsia="Arial Unicode MS" w:cstheme="minorHAnsi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026B18">
              <w:rPr>
                <w:rFonts w:eastAsia="Arial Unicode MS" w:cstheme="minorHAnsi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Precipitating Factors</w:t>
            </w:r>
            <w:r>
              <w:rPr>
                <w:rFonts w:eastAsia="Arial Unicode MS" w:cstheme="minorHAnsi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:</w:t>
            </w:r>
            <w:r>
              <w:t xml:space="preserve"> </w:t>
            </w:r>
            <w:r w:rsidRPr="00760D3B">
              <w:rPr>
                <w:rFonts w:eastAsia="Arial Unicode MS" w:cstheme="minorHAnsi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The trigger or event that sets something off</w:t>
            </w:r>
            <w:r>
              <w:rPr>
                <w:rFonts w:eastAsia="Arial Unicode MS" w:cstheme="minorHAnsi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.</w:t>
            </w:r>
          </w:p>
          <w:p w:rsidR="00646799" w:rsidRPr="00047226" w:rsidRDefault="00646799" w:rsidP="00D0669C">
            <w:pPr>
              <w:rPr>
                <w:rFonts w:eastAsia="Arial Unicode MS" w:cstheme="minorHAnsi"/>
                <w:i/>
                <w:iCs/>
                <w:color w:val="000000"/>
                <w:kern w:val="0"/>
                <w:sz w:val="20"/>
                <w:szCs w:val="2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047226">
              <w:rPr>
                <w:rFonts w:eastAsia="Arial Unicode MS" w:cstheme="minorHAnsi"/>
                <w:i/>
                <w:iCs/>
                <w:color w:val="000000"/>
                <w:kern w:val="0"/>
                <w:sz w:val="20"/>
                <w:szCs w:val="2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What recent events or changes have set off these issues for the child or young person? It could be a big change at home, incidents of bullying or an argument with a friend.</w:t>
            </w:r>
          </w:p>
        </w:tc>
      </w:tr>
      <w:tr w:rsidR="00C4773E" w:rsidTr="009A21B0">
        <w:tc>
          <w:tcPr>
            <w:tcW w:w="3823" w:type="dxa"/>
            <w:gridSpan w:val="2"/>
          </w:tcPr>
          <w:p w:rsidR="00C4773E" w:rsidRDefault="00C4773E" w:rsidP="009A21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What are the</w:t>
            </w:r>
            <w:r w:rsidRPr="00026B18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 specific incidents</w:t>
            </w:r>
            <w:r w:rsidR="003A2E43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, triggers</w:t>
            </w:r>
            <w:r w:rsidRPr="00026B18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 or changes that might have triggered the presenting issues?</w:t>
            </w:r>
          </w:p>
          <w:p w:rsidR="00C4773E" w:rsidRDefault="00C4773E" w:rsidP="009A21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C4773E" w:rsidRPr="004E0417" w:rsidRDefault="00C4773E" w:rsidP="009A21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5193" w:type="dxa"/>
          </w:tcPr>
          <w:p w:rsidR="00C4773E" w:rsidRDefault="00C4773E" w:rsidP="009A21B0">
            <w:pP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850900" w:rsidRDefault="00850900" w:rsidP="009A21B0">
            <w:pP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850900" w:rsidRDefault="00850900" w:rsidP="009A21B0">
            <w:pP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850900" w:rsidRDefault="00850900" w:rsidP="009A21B0">
            <w:pP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38066F" w:rsidRDefault="0038066F" w:rsidP="009A21B0">
            <w:pP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850900" w:rsidRPr="004E0417" w:rsidRDefault="00850900" w:rsidP="009A21B0">
            <w:pP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</w:tbl>
    <w:p w:rsidR="00C4773E" w:rsidRDefault="00C4773E" w:rsidP="00C4773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jc w:val="both"/>
        <w:rPr>
          <w:rFonts w:ascii="Arial" w:eastAsia="Arial Unicode MS" w:hAnsi="Arial" w:cs="Arial Unicode MS"/>
          <w:color w:val="000000"/>
          <w:kern w:val="0"/>
          <w:sz w:val="24"/>
          <w:szCs w:val="24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1"/>
        <w:gridCol w:w="2780"/>
        <w:gridCol w:w="5015"/>
      </w:tblGrid>
      <w:tr w:rsidR="00850900" w:rsidTr="004405F9">
        <w:trPr>
          <w:tblHeader/>
        </w:trPr>
        <w:tc>
          <w:tcPr>
            <w:tcW w:w="988" w:type="dxa"/>
            <w:shd w:val="clear" w:color="auto" w:fill="A8D08D" w:themeFill="accent6" w:themeFillTint="99"/>
          </w:tcPr>
          <w:p w:rsidR="00850900" w:rsidRDefault="004405F9" w:rsidP="009A21B0">
            <w:pPr>
              <w:spacing w:line="312" w:lineRule="auto"/>
              <w:jc w:val="both"/>
              <w:rPr>
                <w:rFonts w:eastAsia="Arial Unicode MS" w:cstheme="minorHAnsi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bookmarkStart w:id="1" w:name="_Hlk141428303"/>
            <w:r>
              <w:rPr>
                <w:noProof/>
              </w:rPr>
              <w:drawing>
                <wp:inline distT="0" distB="0" distL="0" distR="0" wp14:anchorId="2B72BBBA" wp14:editId="038CEB97">
                  <wp:extent cx="638175" cy="638175"/>
                  <wp:effectExtent l="0" t="0" r="0" b="9525"/>
                  <wp:docPr id="10" name="Picture 10" descr="reset password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set password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49" cy="639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  <w:gridSpan w:val="2"/>
            <w:shd w:val="clear" w:color="auto" w:fill="A8D08D" w:themeFill="accent6" w:themeFillTint="99"/>
          </w:tcPr>
          <w:p w:rsidR="00850900" w:rsidRDefault="00850900" w:rsidP="00D0669C">
            <w:pPr>
              <w:rPr>
                <w:rFonts w:eastAsia="Arial Unicode MS" w:cstheme="minorHAnsi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026B18">
              <w:rPr>
                <w:rFonts w:eastAsia="Arial Unicode MS" w:cstheme="minorHAnsi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Perpetuating Factors</w:t>
            </w:r>
            <w:r>
              <w:rPr>
                <w:rFonts w:eastAsia="Arial Unicode MS" w:cstheme="minorHAnsi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:</w:t>
            </w:r>
            <w:r>
              <w:t xml:space="preserve"> </w:t>
            </w:r>
            <w:r w:rsidRPr="00675E94">
              <w:rPr>
                <w:rFonts w:eastAsia="Arial Unicode MS" w:cstheme="minorHAnsi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Things that keep an issue going or make it last longer</w:t>
            </w:r>
            <w:r>
              <w:rPr>
                <w:rFonts w:eastAsia="Arial Unicode MS" w:cstheme="minorHAnsi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.</w:t>
            </w:r>
          </w:p>
          <w:p w:rsidR="00850900" w:rsidRPr="00047226" w:rsidRDefault="00850900" w:rsidP="00D0669C">
            <w:pPr>
              <w:rPr>
                <w:rFonts w:eastAsia="Arial Unicode MS" w:cstheme="minorHAnsi"/>
                <w:i/>
                <w:iCs/>
                <w:color w:val="000000"/>
                <w:kern w:val="0"/>
                <w:sz w:val="20"/>
                <w:szCs w:val="2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047226">
              <w:rPr>
                <w:rFonts w:eastAsia="Arial Unicode MS" w:cstheme="minorHAnsi"/>
                <w:i/>
                <w:iCs/>
                <w:color w:val="000000"/>
                <w:kern w:val="0"/>
                <w:sz w:val="20"/>
                <w:szCs w:val="2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What things keep the problem going? This might be things the </w:t>
            </w:r>
            <w:r>
              <w:rPr>
                <w:rFonts w:eastAsia="Arial Unicode MS" w:cstheme="minorHAnsi"/>
                <w:i/>
                <w:iCs/>
                <w:color w:val="000000"/>
                <w:kern w:val="0"/>
                <w:sz w:val="20"/>
                <w:szCs w:val="2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child or young person</w:t>
            </w:r>
            <w:r w:rsidRPr="00047226">
              <w:rPr>
                <w:rFonts w:eastAsia="Arial Unicode MS" w:cstheme="minorHAnsi"/>
                <w:i/>
                <w:iCs/>
                <w:color w:val="000000"/>
                <w:kern w:val="0"/>
                <w:sz w:val="20"/>
                <w:szCs w:val="2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 keeps doing, or ways they keep thinking, that don't help with the issues they</w:t>
            </w:r>
            <w:r>
              <w:rPr>
                <w:rFonts w:eastAsia="Arial Unicode MS" w:cstheme="minorHAnsi"/>
                <w:i/>
                <w:iCs/>
                <w:color w:val="000000"/>
                <w:kern w:val="0"/>
                <w:sz w:val="20"/>
                <w:szCs w:val="2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 are</w:t>
            </w:r>
            <w:r w:rsidRPr="00047226">
              <w:rPr>
                <w:rFonts w:eastAsia="Arial Unicode MS" w:cstheme="minorHAnsi"/>
                <w:i/>
                <w:iCs/>
                <w:color w:val="000000"/>
                <w:kern w:val="0"/>
                <w:sz w:val="20"/>
                <w:szCs w:val="2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 having.</w:t>
            </w:r>
          </w:p>
        </w:tc>
      </w:tr>
      <w:tr w:rsidR="00C4773E" w:rsidTr="004405F9">
        <w:tc>
          <w:tcPr>
            <w:tcW w:w="3849" w:type="dxa"/>
            <w:gridSpan w:val="2"/>
          </w:tcPr>
          <w:p w:rsidR="00C4773E" w:rsidRDefault="00C4773E" w:rsidP="009A21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What are the</w:t>
            </w:r>
            <w:r w:rsidRPr="00026B18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 ongoing situations, behaviours, or thought patterns that are maintaining or </w:t>
            </w:r>
            <w:r w:rsidR="002D31BD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making the</w:t>
            </w:r>
            <w:r w:rsidRPr="00026B18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 issues</w:t>
            </w:r>
            <w:r w:rsidR="002D31BD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 worse</w:t>
            </w:r>
            <w:r w:rsidRPr="00026B18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?</w:t>
            </w:r>
          </w:p>
          <w:p w:rsidR="00C4773E" w:rsidRPr="004E0417" w:rsidRDefault="00C4773E" w:rsidP="009A21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5167" w:type="dxa"/>
          </w:tcPr>
          <w:p w:rsidR="00C4773E" w:rsidRDefault="00C4773E" w:rsidP="009A21B0">
            <w:pP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C4773E" w:rsidRDefault="00C4773E" w:rsidP="009A21B0">
            <w:pP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C4773E" w:rsidRDefault="00C4773E" w:rsidP="009A21B0">
            <w:pP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C4773E" w:rsidRDefault="00C4773E" w:rsidP="009A21B0">
            <w:pP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C4773E" w:rsidRPr="004E0417" w:rsidRDefault="00C4773E" w:rsidP="009A21B0">
            <w:pP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bookmarkEnd w:id="1"/>
    </w:tbl>
    <w:p w:rsidR="00C4773E" w:rsidRPr="00E94062" w:rsidRDefault="00C4773E" w:rsidP="00C4773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jc w:val="both"/>
        <w:rPr>
          <w:rFonts w:ascii="Arial" w:eastAsia="Arial Unicode MS" w:hAnsi="Arial" w:cs="Arial Unicode MS"/>
          <w:color w:val="000000"/>
          <w:kern w:val="0"/>
          <w:sz w:val="24"/>
          <w:szCs w:val="24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2681"/>
        <w:gridCol w:w="5167"/>
      </w:tblGrid>
      <w:tr w:rsidR="004405F9" w:rsidTr="004405F9">
        <w:trPr>
          <w:tblHeader/>
        </w:trPr>
        <w:tc>
          <w:tcPr>
            <w:tcW w:w="1129" w:type="dxa"/>
            <w:shd w:val="clear" w:color="auto" w:fill="A8D08D" w:themeFill="accent6" w:themeFillTint="99"/>
          </w:tcPr>
          <w:p w:rsidR="004405F9" w:rsidRDefault="003E561D" w:rsidP="009A21B0">
            <w:pPr>
              <w:spacing w:line="312" w:lineRule="auto"/>
              <w:jc w:val="both"/>
              <w:rPr>
                <w:rFonts w:eastAsia="Arial Unicode MS" w:cstheme="minorHAnsi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6B6BAD30" wp14:editId="331A3085">
                  <wp:extent cx="604520" cy="604520"/>
                  <wp:effectExtent l="0" t="0" r="0" b="0"/>
                  <wp:docPr id="12" name="Picture 12" descr="first aid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irst aid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7" w:type="dxa"/>
            <w:gridSpan w:val="2"/>
            <w:shd w:val="clear" w:color="auto" w:fill="A8D08D" w:themeFill="accent6" w:themeFillTint="99"/>
          </w:tcPr>
          <w:p w:rsidR="004405F9" w:rsidRDefault="004405F9" w:rsidP="00D0669C">
            <w:pPr>
              <w:jc w:val="both"/>
              <w:rPr>
                <w:rFonts w:eastAsia="Arial Unicode MS" w:cstheme="minorHAnsi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026B18">
              <w:rPr>
                <w:rFonts w:eastAsia="Arial Unicode MS" w:cstheme="minorHAnsi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Protective Factors</w:t>
            </w:r>
            <w:r>
              <w:rPr>
                <w:rFonts w:eastAsia="Arial Unicode MS" w:cstheme="minorHAnsi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: </w:t>
            </w:r>
            <w:r w:rsidRPr="00D52087">
              <w:rPr>
                <w:rFonts w:eastAsia="Arial Unicode MS" w:cstheme="minorHAnsi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Things that help guard or shield you from harm or problems</w:t>
            </w:r>
            <w:r>
              <w:rPr>
                <w:rFonts w:eastAsia="Arial Unicode MS" w:cstheme="minorHAnsi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.</w:t>
            </w:r>
          </w:p>
          <w:p w:rsidR="004405F9" w:rsidRPr="00D0669C" w:rsidRDefault="004405F9" w:rsidP="00D0669C">
            <w:pPr>
              <w:jc w:val="both"/>
              <w:rPr>
                <w:rFonts w:eastAsia="Arial Unicode MS" w:cstheme="minorHAnsi"/>
                <w:i/>
                <w:iCs/>
                <w:color w:val="000000"/>
                <w:kern w:val="0"/>
                <w:sz w:val="20"/>
                <w:szCs w:val="2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B56D80">
              <w:rPr>
                <w:rFonts w:eastAsia="Arial Unicode MS" w:cstheme="minorHAnsi"/>
                <w:i/>
                <w:iCs/>
                <w:color w:val="000000"/>
                <w:kern w:val="0"/>
                <w:sz w:val="20"/>
                <w:szCs w:val="2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What things help the </w:t>
            </w:r>
            <w:r>
              <w:rPr>
                <w:rFonts w:eastAsia="Arial Unicode MS" w:cstheme="minorHAnsi"/>
                <w:i/>
                <w:iCs/>
                <w:color w:val="000000"/>
                <w:kern w:val="0"/>
                <w:sz w:val="20"/>
                <w:szCs w:val="2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child or young person </w:t>
            </w:r>
            <w:r w:rsidRPr="00B56D80">
              <w:rPr>
                <w:rFonts w:eastAsia="Arial Unicode MS" w:cstheme="minorHAnsi"/>
                <w:i/>
                <w:iCs/>
                <w:color w:val="000000"/>
                <w:kern w:val="0"/>
                <w:sz w:val="20"/>
                <w:szCs w:val="2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deal with these issues? It could be their strengths, people who support them, or good things happening in their life.</w:t>
            </w:r>
          </w:p>
        </w:tc>
      </w:tr>
      <w:tr w:rsidR="00C4773E" w:rsidTr="009A21B0">
        <w:tc>
          <w:tcPr>
            <w:tcW w:w="3823" w:type="dxa"/>
            <w:gridSpan w:val="2"/>
          </w:tcPr>
          <w:p w:rsidR="00C4773E" w:rsidRDefault="00C4773E" w:rsidP="009A21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026B18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What strengths, supports, or positive influences does the </w:t>
            </w: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student</w:t>
            </w:r>
            <w:r w:rsidRPr="00026B18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 have that could help them cope with or overcome these issues?</w:t>
            </w:r>
          </w:p>
          <w:p w:rsidR="00C4773E" w:rsidRPr="004E0417" w:rsidRDefault="00C4773E" w:rsidP="009A21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5193" w:type="dxa"/>
          </w:tcPr>
          <w:p w:rsidR="00C4773E" w:rsidRDefault="00C4773E" w:rsidP="009A21B0">
            <w:pP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C4773E" w:rsidRDefault="00C4773E" w:rsidP="009A21B0">
            <w:pP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C4773E" w:rsidRDefault="00C4773E" w:rsidP="009A21B0">
            <w:pP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C4773E" w:rsidRDefault="00C4773E" w:rsidP="009A21B0">
            <w:pP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  <w:p w:rsidR="00C4773E" w:rsidRPr="004E0417" w:rsidRDefault="00C4773E" w:rsidP="009A21B0">
            <w:pP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</w:tbl>
    <w:p w:rsidR="00C4773E" w:rsidRDefault="00C4773E" w:rsidP="00E9406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jc w:val="both"/>
        <w:rPr>
          <w:rFonts w:ascii="Arial" w:eastAsia="Arial Unicode MS" w:hAnsi="Arial" w:cs="Arial Unicode MS"/>
          <w:color w:val="000000"/>
          <w:kern w:val="0"/>
          <w:sz w:val="24"/>
          <w:szCs w:val="24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p w:rsidR="00C4773E" w:rsidRPr="00E94062" w:rsidRDefault="00C4773E" w:rsidP="00E9406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jc w:val="both"/>
        <w:rPr>
          <w:rFonts w:ascii="Arial" w:eastAsia="Arial Unicode MS" w:hAnsi="Arial" w:cs="Arial Unicode MS"/>
          <w:color w:val="000000"/>
          <w:kern w:val="0"/>
          <w:sz w:val="24"/>
          <w:szCs w:val="24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2658"/>
        <w:gridCol w:w="5122"/>
      </w:tblGrid>
      <w:tr w:rsidR="003E561D" w:rsidTr="00BB6A02">
        <w:trPr>
          <w:tblHeader/>
        </w:trPr>
        <w:tc>
          <w:tcPr>
            <w:tcW w:w="1129" w:type="dxa"/>
            <w:shd w:val="clear" w:color="auto" w:fill="A8D08D" w:themeFill="accent6" w:themeFillTint="99"/>
          </w:tcPr>
          <w:p w:rsidR="007F083F" w:rsidRDefault="007F083F" w:rsidP="007F083F">
            <w:pPr>
              <w:spacing w:line="312" w:lineRule="auto"/>
              <w:jc w:val="both"/>
              <w:rPr>
                <w:rFonts w:eastAsia="Arial Unicode MS" w:cstheme="minorHAnsi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5993F115" wp14:editId="1B94905E">
                  <wp:extent cx="647700" cy="647700"/>
                  <wp:effectExtent l="0" t="0" r="0" b="0"/>
                  <wp:docPr id="13" name="Picture 13" descr="idea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dea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7" w:type="dxa"/>
            <w:gridSpan w:val="2"/>
            <w:shd w:val="clear" w:color="auto" w:fill="A8D08D" w:themeFill="accent6" w:themeFillTint="99"/>
          </w:tcPr>
          <w:p w:rsidR="003E561D" w:rsidRDefault="003E561D" w:rsidP="00BB6A02">
            <w:pPr>
              <w:jc w:val="both"/>
              <w:rPr>
                <w:rFonts w:eastAsia="Arial Unicode MS" w:cstheme="minorHAnsi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D345B0">
              <w:rPr>
                <w:rFonts w:eastAsia="Arial Unicode MS" w:cstheme="minorHAnsi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Initial Hypothesis</w:t>
            </w:r>
            <w:r>
              <w:rPr>
                <w:rFonts w:eastAsia="Arial Unicode MS" w:cstheme="minorHAnsi"/>
                <w:b/>
                <w:bCs/>
                <w:color w:val="000000"/>
                <w:kern w:val="0"/>
                <w:sz w:val="24"/>
                <w:szCs w:val="24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: Starting point of an idea based on initial evidence.   </w:t>
            </w:r>
          </w:p>
          <w:p w:rsidR="003E561D" w:rsidRPr="00074075" w:rsidRDefault="003E561D" w:rsidP="00BB6A02">
            <w:pPr>
              <w:jc w:val="both"/>
              <w:rPr>
                <w:rFonts w:eastAsia="Arial Unicode MS" w:cstheme="minorHAnsi"/>
                <w:i/>
                <w:iCs/>
                <w:color w:val="000000"/>
                <w:kern w:val="0"/>
                <w:sz w:val="20"/>
                <w:szCs w:val="2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074075">
              <w:rPr>
                <w:rFonts w:eastAsia="Arial Unicode MS" w:cstheme="minorHAnsi"/>
                <w:i/>
                <w:iCs/>
                <w:color w:val="000000"/>
                <w:kern w:val="0"/>
                <w:sz w:val="20"/>
                <w:szCs w:val="2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Your </w:t>
            </w:r>
            <w:r>
              <w:rPr>
                <w:rFonts w:eastAsia="Arial Unicode MS" w:cstheme="minorHAnsi"/>
                <w:i/>
                <w:iCs/>
                <w:color w:val="000000"/>
                <w:kern w:val="0"/>
                <w:sz w:val="20"/>
                <w:szCs w:val="2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best idea</w:t>
            </w:r>
            <w:r w:rsidRPr="00074075">
              <w:rPr>
                <w:rFonts w:eastAsia="Arial Unicode MS" w:cstheme="minorHAnsi"/>
                <w:i/>
                <w:iCs/>
                <w:color w:val="000000"/>
                <w:kern w:val="0"/>
                <w:sz w:val="20"/>
                <w:szCs w:val="2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 </w:t>
            </w:r>
            <w:r>
              <w:rPr>
                <w:rFonts w:eastAsia="Arial Unicode MS" w:cstheme="minorHAnsi"/>
                <w:i/>
                <w:iCs/>
                <w:color w:val="000000"/>
                <w:kern w:val="0"/>
                <w:sz w:val="20"/>
                <w:szCs w:val="2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about the problem, an idea you will test. </w:t>
            </w:r>
          </w:p>
        </w:tc>
      </w:tr>
      <w:tr w:rsidR="00D345B0" w:rsidTr="0091453D">
        <w:tc>
          <w:tcPr>
            <w:tcW w:w="3823" w:type="dxa"/>
            <w:gridSpan w:val="2"/>
          </w:tcPr>
          <w:p w:rsidR="00D345B0" w:rsidRDefault="00D345B0" w:rsidP="009145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D345B0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Based on the above considerations, what is your initial hypothesis about the nature of the </w:t>
            </w:r>
            <w:r w:rsidR="00F56841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student</w:t>
            </w:r>
            <w:r w:rsidRPr="00D345B0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’s difficulties? This should be a broad understanding that will be refined in the following phases.</w:t>
            </w:r>
          </w:p>
          <w:p w:rsidR="007E6E4A" w:rsidRPr="004E0417" w:rsidRDefault="007E6E4A" w:rsidP="009145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5193" w:type="dxa"/>
          </w:tcPr>
          <w:p w:rsidR="00D345B0" w:rsidRPr="004E0417" w:rsidRDefault="00D345B0" w:rsidP="0091453D">
            <w:pPr>
              <w:jc w:val="both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</w:tbl>
    <w:p w:rsidR="00E94062" w:rsidRPr="00E94062" w:rsidRDefault="00E94062" w:rsidP="00E9406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jc w:val="both"/>
        <w:rPr>
          <w:rFonts w:ascii="Arial" w:eastAsia="Arial Unicode MS" w:hAnsi="Arial" w:cs="Arial Unicode MS"/>
          <w:color w:val="000000"/>
          <w:kern w:val="0"/>
          <w:sz w:val="24"/>
          <w:szCs w:val="24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p w:rsidR="00E94062" w:rsidRPr="00E94062" w:rsidRDefault="00E94062" w:rsidP="00E9406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jc w:val="both"/>
        <w:rPr>
          <w:rFonts w:ascii="Arial" w:eastAsia="Arial Unicode MS" w:hAnsi="Arial" w:cs="Arial Unicode MS"/>
          <w:color w:val="000000"/>
          <w:kern w:val="0"/>
          <w:sz w:val="24"/>
          <w:szCs w:val="24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p w:rsidR="00E94062" w:rsidRPr="00E94062" w:rsidRDefault="00E94062" w:rsidP="00E9406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jc w:val="both"/>
        <w:rPr>
          <w:rFonts w:ascii="Arial" w:eastAsia="Arial Unicode MS" w:hAnsi="Arial" w:cs="Arial Unicode MS"/>
          <w:color w:val="000000"/>
          <w:kern w:val="0"/>
          <w:sz w:val="24"/>
          <w:szCs w:val="24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p w:rsidR="003A5BC7" w:rsidRPr="003A5BC7" w:rsidRDefault="003A5BC7" w:rsidP="003A5BC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Fonts w:ascii="Arial" w:eastAsia="Arial Unicode MS" w:hAnsi="Arial" w:cs="Arial Unicode MS"/>
          <w:color w:val="000000"/>
          <w:kern w:val="0"/>
          <w:sz w:val="24"/>
          <w:szCs w:val="24"/>
          <w:u w:color="000000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sectPr w:rsidR="003A5BC7" w:rsidRPr="003A5BC7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6750" w:rsidRDefault="00E06750" w:rsidP="00871D32">
      <w:pPr>
        <w:spacing w:after="0" w:line="240" w:lineRule="auto"/>
      </w:pPr>
      <w:r>
        <w:separator/>
      </w:r>
    </w:p>
  </w:endnote>
  <w:endnote w:type="continuationSeparator" w:id="0">
    <w:p w:rsidR="00E06750" w:rsidRDefault="00E06750" w:rsidP="0087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4714" w:rsidRPr="00B80C66" w:rsidRDefault="00874714" w:rsidP="00874714">
    <w:pPr>
      <w:pStyle w:val="Footer"/>
      <w:rPr>
        <w:lang w:val="fr-FR"/>
      </w:rPr>
    </w:pPr>
    <w:r w:rsidRPr="00B80C66">
      <w:rPr>
        <w:lang w:val="fr-FR"/>
      </w:rPr>
      <w:t xml:space="preserve">EBSA Pathway – Phase </w:t>
    </w:r>
    <w:proofErr w:type="gramStart"/>
    <w:r w:rsidR="003A5BC7">
      <w:rPr>
        <w:lang w:val="fr-FR"/>
      </w:rPr>
      <w:t>2:</w:t>
    </w:r>
    <w:proofErr w:type="gramEnd"/>
    <w:r w:rsidR="003A5BC7">
      <w:rPr>
        <w:lang w:val="fr-FR"/>
      </w:rPr>
      <w:t xml:space="preserve"> </w:t>
    </w:r>
    <w:r w:rsidR="00D778D1">
      <w:rPr>
        <w:lang w:val="fr-FR"/>
      </w:rPr>
      <w:t>Identifying</w:t>
    </w:r>
    <w:r w:rsidR="003A5BC7">
      <w:rPr>
        <w:lang w:val="fr-FR"/>
      </w:rPr>
      <w:t xml:space="preserve"> Tool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6750" w:rsidRDefault="00E06750" w:rsidP="00871D32">
      <w:pPr>
        <w:spacing w:after="0" w:line="240" w:lineRule="auto"/>
      </w:pPr>
      <w:r>
        <w:separator/>
      </w:r>
    </w:p>
  </w:footnote>
  <w:footnote w:type="continuationSeparator" w:id="0">
    <w:p w:rsidR="00E06750" w:rsidRDefault="00E06750" w:rsidP="00871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1D32" w:rsidRDefault="00871D32">
    <w:pPr>
      <w:pStyle w:val="Header"/>
    </w:pPr>
    <w:r w:rsidRPr="00871D32">
      <w:rPr>
        <w:rFonts w:ascii="Calibri" w:eastAsia="Times New Roman" w:hAnsi="Calibri" w:cs="Calibri"/>
        <w:noProof/>
        <w:spacing w:val="-2"/>
        <w:kern w:val="0"/>
        <w:lang w:eastAsia="en-GB"/>
        <w14:ligatures w14:val="none"/>
      </w:rPr>
      <w:drawing>
        <wp:anchor distT="0" distB="0" distL="114300" distR="114300" simplePos="0" relativeHeight="251659264" behindDoc="1" locked="0" layoutInCell="1" allowOverlap="1" wp14:anchorId="241DE6D6" wp14:editId="2A2D753D">
          <wp:simplePos x="0" y="0"/>
          <wp:positionH relativeFrom="column">
            <wp:posOffset>4229100</wp:posOffset>
          </wp:positionH>
          <wp:positionV relativeFrom="paragraph">
            <wp:posOffset>-319722</wp:posOffset>
          </wp:positionV>
          <wp:extent cx="2238077" cy="783701"/>
          <wp:effectExtent l="0" t="0" r="0" b="0"/>
          <wp:wrapNone/>
          <wp:docPr id="2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077" cy="783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6F6"/>
    <w:multiLevelType w:val="hybridMultilevel"/>
    <w:tmpl w:val="3E78E776"/>
    <w:numStyleLink w:val="Numbered"/>
  </w:abstractNum>
  <w:abstractNum w:abstractNumId="1" w15:restartNumberingAfterBreak="0">
    <w:nsid w:val="14745606"/>
    <w:multiLevelType w:val="hybridMultilevel"/>
    <w:tmpl w:val="976A60A0"/>
    <w:numStyleLink w:val="Bullets"/>
  </w:abstractNum>
  <w:abstractNum w:abstractNumId="2" w15:restartNumberingAfterBreak="0">
    <w:nsid w:val="414A00D4"/>
    <w:multiLevelType w:val="hybridMultilevel"/>
    <w:tmpl w:val="D444D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44639"/>
    <w:multiLevelType w:val="hybridMultilevel"/>
    <w:tmpl w:val="976A60A0"/>
    <w:styleLink w:val="Bullets"/>
    <w:lvl w:ilvl="0" w:tplc="78245882">
      <w:start w:val="1"/>
      <w:numFmt w:val="bullet"/>
      <w:lvlText w:val="•"/>
      <w:lvlJc w:val="left"/>
      <w:pPr>
        <w:ind w:left="1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D49A82">
      <w:start w:val="1"/>
      <w:numFmt w:val="bullet"/>
      <w:lvlText w:val="•"/>
      <w:lvlJc w:val="left"/>
      <w:pPr>
        <w:ind w:left="7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28DE48">
      <w:start w:val="1"/>
      <w:numFmt w:val="bullet"/>
      <w:lvlText w:val="•"/>
      <w:lvlJc w:val="left"/>
      <w:pPr>
        <w:ind w:left="13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9048D4">
      <w:start w:val="1"/>
      <w:numFmt w:val="bullet"/>
      <w:lvlText w:val="•"/>
      <w:lvlJc w:val="left"/>
      <w:pPr>
        <w:ind w:left="19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FC94E0">
      <w:start w:val="1"/>
      <w:numFmt w:val="bullet"/>
      <w:lvlText w:val="•"/>
      <w:lvlJc w:val="left"/>
      <w:pPr>
        <w:ind w:left="25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7E1978">
      <w:start w:val="1"/>
      <w:numFmt w:val="bullet"/>
      <w:lvlText w:val="•"/>
      <w:lvlJc w:val="left"/>
      <w:pPr>
        <w:ind w:left="31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142426">
      <w:start w:val="1"/>
      <w:numFmt w:val="bullet"/>
      <w:lvlText w:val="•"/>
      <w:lvlJc w:val="left"/>
      <w:pPr>
        <w:ind w:left="37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FA5300">
      <w:start w:val="1"/>
      <w:numFmt w:val="bullet"/>
      <w:lvlText w:val="•"/>
      <w:lvlJc w:val="left"/>
      <w:pPr>
        <w:ind w:left="43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B42430">
      <w:start w:val="1"/>
      <w:numFmt w:val="bullet"/>
      <w:lvlText w:val="•"/>
      <w:lvlJc w:val="left"/>
      <w:pPr>
        <w:ind w:left="49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84E2376"/>
    <w:multiLevelType w:val="hybridMultilevel"/>
    <w:tmpl w:val="3E78E776"/>
    <w:styleLink w:val="Numbered"/>
    <w:lvl w:ilvl="0" w:tplc="237CB1FE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884D46">
      <w:start w:val="1"/>
      <w:numFmt w:val="bullet"/>
      <w:lvlText w:val="•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4428AE">
      <w:start w:val="1"/>
      <w:numFmt w:val="bullet"/>
      <w:lvlText w:val="•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AAB6D2">
      <w:start w:val="1"/>
      <w:numFmt w:val="bullet"/>
      <w:lvlText w:val="•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2AE674">
      <w:start w:val="1"/>
      <w:numFmt w:val="bullet"/>
      <w:lvlText w:val="•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DEDADE">
      <w:start w:val="1"/>
      <w:numFmt w:val="bullet"/>
      <w:lvlText w:val="•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7EA828">
      <w:start w:val="1"/>
      <w:numFmt w:val="bullet"/>
      <w:lvlText w:val="•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A471BA">
      <w:start w:val="1"/>
      <w:numFmt w:val="bullet"/>
      <w:lvlText w:val="•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8E5182">
      <w:start w:val="1"/>
      <w:numFmt w:val="bullet"/>
      <w:lvlText w:val="•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96226313">
    <w:abstractNumId w:val="3"/>
  </w:num>
  <w:num w:numId="2" w16cid:durableId="419378135">
    <w:abstractNumId w:val="1"/>
  </w:num>
  <w:num w:numId="3" w16cid:durableId="496574490">
    <w:abstractNumId w:val="2"/>
  </w:num>
  <w:num w:numId="4" w16cid:durableId="400564199">
    <w:abstractNumId w:val="4"/>
  </w:num>
  <w:num w:numId="5" w16cid:durableId="316614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76"/>
    <w:rsid w:val="00006FFE"/>
    <w:rsid w:val="00026B18"/>
    <w:rsid w:val="00032A73"/>
    <w:rsid w:val="00045B5C"/>
    <w:rsid w:val="00047226"/>
    <w:rsid w:val="00051BC4"/>
    <w:rsid w:val="00074075"/>
    <w:rsid w:val="00074BEA"/>
    <w:rsid w:val="000A4587"/>
    <w:rsid w:val="00151D91"/>
    <w:rsid w:val="001A32DE"/>
    <w:rsid w:val="001F29AF"/>
    <w:rsid w:val="00242F8E"/>
    <w:rsid w:val="00243E80"/>
    <w:rsid w:val="00261BD2"/>
    <w:rsid w:val="002704D4"/>
    <w:rsid w:val="002D31BD"/>
    <w:rsid w:val="002D3E9E"/>
    <w:rsid w:val="00301DD2"/>
    <w:rsid w:val="003030B4"/>
    <w:rsid w:val="00332914"/>
    <w:rsid w:val="00364B22"/>
    <w:rsid w:val="0038066F"/>
    <w:rsid w:val="00385B2F"/>
    <w:rsid w:val="003A2E43"/>
    <w:rsid w:val="003A5BC7"/>
    <w:rsid w:val="003E561D"/>
    <w:rsid w:val="003F6167"/>
    <w:rsid w:val="00415C44"/>
    <w:rsid w:val="00421BB4"/>
    <w:rsid w:val="004405F9"/>
    <w:rsid w:val="0045253D"/>
    <w:rsid w:val="00461714"/>
    <w:rsid w:val="00467779"/>
    <w:rsid w:val="00470172"/>
    <w:rsid w:val="00491874"/>
    <w:rsid w:val="004B4CEA"/>
    <w:rsid w:val="004E0417"/>
    <w:rsid w:val="004E3E4B"/>
    <w:rsid w:val="004F4CEF"/>
    <w:rsid w:val="00505956"/>
    <w:rsid w:val="00533D9F"/>
    <w:rsid w:val="00534936"/>
    <w:rsid w:val="00537EF9"/>
    <w:rsid w:val="0055307D"/>
    <w:rsid w:val="005A0520"/>
    <w:rsid w:val="005A206C"/>
    <w:rsid w:val="005B707E"/>
    <w:rsid w:val="005F43CB"/>
    <w:rsid w:val="00613CBA"/>
    <w:rsid w:val="00616A6E"/>
    <w:rsid w:val="00646799"/>
    <w:rsid w:val="00646BB4"/>
    <w:rsid w:val="00667226"/>
    <w:rsid w:val="00675E94"/>
    <w:rsid w:val="006962AC"/>
    <w:rsid w:val="006C1838"/>
    <w:rsid w:val="00706886"/>
    <w:rsid w:val="00734B40"/>
    <w:rsid w:val="00760D3B"/>
    <w:rsid w:val="007C4131"/>
    <w:rsid w:val="007E6E4A"/>
    <w:rsid w:val="007F083F"/>
    <w:rsid w:val="00850900"/>
    <w:rsid w:val="00871D32"/>
    <w:rsid w:val="00874714"/>
    <w:rsid w:val="00884130"/>
    <w:rsid w:val="008C63F0"/>
    <w:rsid w:val="00912846"/>
    <w:rsid w:val="009601E8"/>
    <w:rsid w:val="00994C35"/>
    <w:rsid w:val="009C29E3"/>
    <w:rsid w:val="009D0FE5"/>
    <w:rsid w:val="009F453F"/>
    <w:rsid w:val="00A04B9F"/>
    <w:rsid w:val="00A100AF"/>
    <w:rsid w:val="00A362B7"/>
    <w:rsid w:val="00A85D60"/>
    <w:rsid w:val="00AA6432"/>
    <w:rsid w:val="00AB5C64"/>
    <w:rsid w:val="00AC777F"/>
    <w:rsid w:val="00B21B86"/>
    <w:rsid w:val="00B226B0"/>
    <w:rsid w:val="00B2635B"/>
    <w:rsid w:val="00B506D8"/>
    <w:rsid w:val="00B80C66"/>
    <w:rsid w:val="00BB6A02"/>
    <w:rsid w:val="00BC6A3C"/>
    <w:rsid w:val="00BF541C"/>
    <w:rsid w:val="00C013DA"/>
    <w:rsid w:val="00C30B86"/>
    <w:rsid w:val="00C37A2A"/>
    <w:rsid w:val="00C4773E"/>
    <w:rsid w:val="00CA45FC"/>
    <w:rsid w:val="00CC0876"/>
    <w:rsid w:val="00CC3EFA"/>
    <w:rsid w:val="00CC6403"/>
    <w:rsid w:val="00D0669C"/>
    <w:rsid w:val="00D32BC4"/>
    <w:rsid w:val="00D345B0"/>
    <w:rsid w:val="00D52087"/>
    <w:rsid w:val="00D778D1"/>
    <w:rsid w:val="00DA7537"/>
    <w:rsid w:val="00E06750"/>
    <w:rsid w:val="00E133D6"/>
    <w:rsid w:val="00E41476"/>
    <w:rsid w:val="00E84069"/>
    <w:rsid w:val="00E94062"/>
    <w:rsid w:val="00E95C3F"/>
    <w:rsid w:val="00EC0360"/>
    <w:rsid w:val="00ED28B9"/>
    <w:rsid w:val="00ED5851"/>
    <w:rsid w:val="00F131E7"/>
    <w:rsid w:val="00F54BAD"/>
    <w:rsid w:val="00F56841"/>
    <w:rsid w:val="00F72056"/>
    <w:rsid w:val="00FB3D77"/>
    <w:rsid w:val="00FE272F"/>
    <w:rsid w:val="00F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55E58"/>
  <w15:chartTrackingRefBased/>
  <w15:docId w15:val="{13660F70-82B4-4DD2-9390-4A2857ED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B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D32"/>
  </w:style>
  <w:style w:type="paragraph" w:styleId="Footer">
    <w:name w:val="footer"/>
    <w:basedOn w:val="Normal"/>
    <w:link w:val="FooterChar"/>
    <w:uiPriority w:val="99"/>
    <w:unhideWhenUsed/>
    <w:rsid w:val="00871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D32"/>
  </w:style>
  <w:style w:type="numbering" w:customStyle="1" w:styleId="Bullets">
    <w:name w:val="Bullets"/>
    <w:rsid w:val="009601E8"/>
    <w:pPr>
      <w:numPr>
        <w:numId w:val="1"/>
      </w:numPr>
    </w:pPr>
  </w:style>
  <w:style w:type="numbering" w:customStyle="1" w:styleId="Bullets1">
    <w:name w:val="Bullets1"/>
    <w:rsid w:val="00FE6E42"/>
  </w:style>
  <w:style w:type="numbering" w:customStyle="1" w:styleId="Bullets2">
    <w:name w:val="Bullets2"/>
    <w:rsid w:val="00491874"/>
  </w:style>
  <w:style w:type="paragraph" w:styleId="ListParagraph">
    <w:name w:val="List Paragraph"/>
    <w:basedOn w:val="Normal"/>
    <w:uiPriority w:val="34"/>
    <w:qFormat/>
    <w:rsid w:val="00CC3EFA"/>
    <w:pPr>
      <w:ind w:left="720"/>
      <w:contextualSpacing/>
    </w:pPr>
  </w:style>
  <w:style w:type="numbering" w:customStyle="1" w:styleId="Numbered">
    <w:name w:val="Numbered"/>
    <w:rsid w:val="00E94062"/>
    <w:pPr>
      <w:numPr>
        <w:numId w:val="4"/>
      </w:numPr>
    </w:pPr>
  </w:style>
  <w:style w:type="table" w:styleId="TableGrid">
    <w:name w:val="Table Grid"/>
    <w:basedOn w:val="TableNormal"/>
    <w:uiPriority w:val="39"/>
    <w:rsid w:val="00613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F5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4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4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4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4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Capel</dc:creator>
  <cp:keywords/>
  <dc:description/>
  <cp:lastModifiedBy>Ali Holmes</cp:lastModifiedBy>
  <cp:revision>1</cp:revision>
  <dcterms:created xsi:type="dcterms:W3CDTF">2023-10-24T08:50:00Z</dcterms:created>
  <dcterms:modified xsi:type="dcterms:W3CDTF">2023-10-24T08:50:00Z</dcterms:modified>
</cp:coreProperties>
</file>