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4D6EF" w14:textId="77777777" w:rsidR="007A62AA" w:rsidRDefault="007A62AA" w:rsidP="007E517E">
      <w:pPr>
        <w:spacing w:line="240" w:lineRule="auto"/>
        <w:ind w:left="720" w:right="1655" w:firstLine="720"/>
        <w:rPr>
          <w:b/>
          <w:bCs/>
          <w:sz w:val="24"/>
          <w:szCs w:val="24"/>
        </w:rPr>
      </w:pPr>
      <w:r w:rsidRPr="00220471">
        <w:rPr>
          <w:b/>
          <w:bCs/>
          <w:sz w:val="24"/>
          <w:szCs w:val="24"/>
        </w:rPr>
        <w:t>OPERATION KOMORAN: reporting crimes from MARAC</w:t>
      </w:r>
      <w:r>
        <w:rPr>
          <w:b/>
          <w:bCs/>
          <w:sz w:val="24"/>
          <w:szCs w:val="24"/>
        </w:rPr>
        <w:t xml:space="preserve"> </w:t>
      </w:r>
    </w:p>
    <w:p w14:paraId="280ACB4A" w14:textId="51B53BD2" w:rsidR="007A62AA" w:rsidRPr="00220471" w:rsidRDefault="007A62AA" w:rsidP="007A62AA">
      <w:pPr>
        <w:spacing w:line="240" w:lineRule="auto"/>
        <w:ind w:left="1440" w:right="1655"/>
        <w:jc w:val="center"/>
        <w:rPr>
          <w:b/>
          <w:bCs/>
          <w:sz w:val="24"/>
          <w:szCs w:val="24"/>
        </w:rPr>
      </w:pPr>
      <w:r>
        <w:rPr>
          <w:b/>
          <w:bCs/>
          <w:noProof/>
        </w:rPr>
        <w:drawing>
          <wp:inline distT="0" distB="0" distL="0" distR="0" wp14:anchorId="3432A896" wp14:editId="6483EE0C">
            <wp:extent cx="730250" cy="83522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9773" cy="846115"/>
                    </a:xfrm>
                    <a:prstGeom prst="rect">
                      <a:avLst/>
                    </a:prstGeom>
                    <a:noFill/>
                    <a:ln>
                      <a:noFill/>
                    </a:ln>
                  </pic:spPr>
                </pic:pic>
              </a:graphicData>
            </a:graphic>
          </wp:inline>
        </w:drawing>
      </w:r>
    </w:p>
    <w:p w14:paraId="41258DB4" w14:textId="77777777" w:rsidR="007A62AA" w:rsidRPr="000221BE" w:rsidRDefault="007A62AA" w:rsidP="007A62AA">
      <w:pPr>
        <w:pBdr>
          <w:top w:val="single" w:sz="4" w:space="1" w:color="auto"/>
          <w:bottom w:val="single" w:sz="4" w:space="1" w:color="auto"/>
        </w:pBdr>
        <w:spacing w:after="0" w:line="240" w:lineRule="auto"/>
        <w:ind w:left="2835" w:right="2789"/>
        <w:jc w:val="center"/>
        <w:rPr>
          <w:sz w:val="11"/>
          <w:szCs w:val="11"/>
        </w:rPr>
      </w:pPr>
    </w:p>
    <w:p w14:paraId="58BA1897" w14:textId="77777777" w:rsidR="007A62AA" w:rsidRPr="000221BE" w:rsidRDefault="007A62AA" w:rsidP="007A62AA">
      <w:pPr>
        <w:pBdr>
          <w:top w:val="single" w:sz="4" w:space="1" w:color="auto"/>
          <w:bottom w:val="single" w:sz="4" w:space="1" w:color="auto"/>
        </w:pBdr>
        <w:spacing w:after="0" w:line="240" w:lineRule="auto"/>
        <w:ind w:left="2835" w:right="2789"/>
        <w:jc w:val="center"/>
        <w:rPr>
          <w:b/>
          <w:bCs/>
        </w:rPr>
      </w:pPr>
      <w:r>
        <w:rPr>
          <w:b/>
          <w:bCs/>
        </w:rPr>
        <w:t>GUIDANCE</w:t>
      </w:r>
    </w:p>
    <w:p w14:paraId="764E4FC4" w14:textId="77777777" w:rsidR="007A62AA" w:rsidRPr="000221BE" w:rsidRDefault="007A62AA" w:rsidP="007A62AA">
      <w:pPr>
        <w:pBdr>
          <w:top w:val="single" w:sz="4" w:space="1" w:color="auto"/>
          <w:bottom w:val="single" w:sz="4" w:space="1" w:color="auto"/>
        </w:pBdr>
        <w:spacing w:after="0" w:line="240" w:lineRule="auto"/>
        <w:ind w:left="2835" w:right="2789"/>
        <w:jc w:val="center"/>
        <w:rPr>
          <w:sz w:val="11"/>
          <w:szCs w:val="11"/>
        </w:rPr>
      </w:pPr>
    </w:p>
    <w:p w14:paraId="3556F629" w14:textId="77777777" w:rsidR="007A62AA" w:rsidRPr="000221BE" w:rsidRDefault="007A62AA" w:rsidP="007A62AA">
      <w:pPr>
        <w:pBdr>
          <w:top w:val="single" w:sz="4" w:space="1" w:color="auto"/>
          <w:bottom w:val="single" w:sz="4" w:space="1" w:color="auto"/>
        </w:pBdr>
        <w:spacing w:after="0" w:line="240" w:lineRule="auto"/>
        <w:ind w:left="2835" w:right="2789"/>
        <w:rPr>
          <w:sz w:val="11"/>
          <w:szCs w:val="11"/>
        </w:rPr>
      </w:pPr>
    </w:p>
    <w:p w14:paraId="642E425B" w14:textId="77777777" w:rsidR="007A62AA" w:rsidRPr="005E5EDD" w:rsidRDefault="007A62AA" w:rsidP="007A62AA">
      <w:pPr>
        <w:spacing w:after="0" w:line="240" w:lineRule="auto"/>
        <w:jc w:val="both"/>
        <w:rPr>
          <w:b/>
          <w:bCs/>
          <w:sz w:val="11"/>
          <w:szCs w:val="11"/>
          <w:u w:val="single"/>
        </w:rPr>
      </w:pPr>
    </w:p>
    <w:p w14:paraId="01003A93" w14:textId="77777777" w:rsidR="007A62AA" w:rsidRDefault="007A62AA" w:rsidP="007A62AA">
      <w:pPr>
        <w:jc w:val="center"/>
        <w:rPr>
          <w:sz w:val="24"/>
          <w:szCs w:val="24"/>
        </w:rPr>
      </w:pPr>
    </w:p>
    <w:p w14:paraId="5DB4977D" w14:textId="77F2FF0B" w:rsidR="007A62AA" w:rsidRPr="007A62AA" w:rsidRDefault="007A62AA" w:rsidP="007A62AA">
      <w:pPr>
        <w:jc w:val="center"/>
        <w:rPr>
          <w:sz w:val="24"/>
          <w:szCs w:val="24"/>
        </w:rPr>
      </w:pPr>
      <w:r w:rsidRPr="007A62AA">
        <w:rPr>
          <w:sz w:val="24"/>
          <w:szCs w:val="24"/>
        </w:rPr>
        <w:t xml:space="preserve">The police understand the challenges partners face when reporting crimes about cases that will be discussed at MARAC. We have now created a pathway for you to report crimes that are </w:t>
      </w:r>
      <w:r w:rsidRPr="007A62AA">
        <w:rPr>
          <w:b/>
          <w:bCs/>
          <w:sz w:val="24"/>
          <w:szCs w:val="24"/>
        </w:rPr>
        <w:t>non-urgent</w:t>
      </w:r>
      <w:r w:rsidRPr="007A62AA">
        <w:rPr>
          <w:sz w:val="24"/>
          <w:szCs w:val="24"/>
        </w:rPr>
        <w:t xml:space="preserve">, so you can pass this information without the risk of us sending resources, which potentially ruins the relationship you have built with victims. This also means that we have the full picture to base our risk assessments on. </w:t>
      </w:r>
    </w:p>
    <w:p w14:paraId="56651C8F" w14:textId="77777777" w:rsidR="007A62AA" w:rsidRPr="007A62AA" w:rsidRDefault="007A62AA" w:rsidP="007A62AA">
      <w:pPr>
        <w:jc w:val="center"/>
        <w:rPr>
          <w:sz w:val="24"/>
          <w:szCs w:val="24"/>
        </w:rPr>
      </w:pPr>
    </w:p>
    <w:p w14:paraId="74248EF8" w14:textId="0005879C" w:rsidR="007A62AA" w:rsidRPr="007A62AA" w:rsidRDefault="007A62AA" w:rsidP="007A62AA">
      <w:pPr>
        <w:jc w:val="center"/>
        <w:rPr>
          <w:sz w:val="24"/>
          <w:szCs w:val="24"/>
        </w:rPr>
      </w:pPr>
      <w:r w:rsidRPr="007A62AA">
        <w:rPr>
          <w:sz w:val="24"/>
          <w:szCs w:val="24"/>
        </w:rPr>
        <w:t xml:space="preserve">It must be noted that this should </w:t>
      </w:r>
      <w:r w:rsidRPr="007A62AA">
        <w:rPr>
          <w:b/>
          <w:bCs/>
          <w:sz w:val="24"/>
          <w:szCs w:val="24"/>
        </w:rPr>
        <w:t>only</w:t>
      </w:r>
      <w:r w:rsidRPr="007A62AA">
        <w:rPr>
          <w:sz w:val="24"/>
          <w:szCs w:val="24"/>
        </w:rPr>
        <w:t xml:space="preserve"> be used for cases currently being heard at MARAC, not cases that were heard at previous MARAC meetings which are not now repeats.</w:t>
      </w:r>
    </w:p>
    <w:p w14:paraId="6F3014E1" w14:textId="77777777" w:rsidR="007A62AA" w:rsidRPr="007A62AA" w:rsidRDefault="007A62AA" w:rsidP="007A62AA">
      <w:pPr>
        <w:jc w:val="center"/>
        <w:rPr>
          <w:sz w:val="24"/>
          <w:szCs w:val="24"/>
        </w:rPr>
      </w:pPr>
    </w:p>
    <w:p w14:paraId="398DA3E6" w14:textId="229DF833" w:rsidR="007A62AA" w:rsidRPr="007A62AA" w:rsidRDefault="007A62AA" w:rsidP="007A62AA">
      <w:pPr>
        <w:jc w:val="center"/>
        <w:rPr>
          <w:sz w:val="24"/>
          <w:szCs w:val="24"/>
        </w:rPr>
      </w:pPr>
      <w:r w:rsidRPr="007A62AA">
        <w:rPr>
          <w:sz w:val="24"/>
          <w:szCs w:val="24"/>
        </w:rPr>
        <w:t xml:space="preserve">When your report is completed, it comes straight through to the safeguarding hub and the DA Administrators will create the crime report and it will be a Detective Sergeant or Detective Inspector that reviews this within the hub. </w:t>
      </w:r>
    </w:p>
    <w:p w14:paraId="2147728E" w14:textId="77777777" w:rsidR="007A62AA" w:rsidRPr="007A62AA" w:rsidRDefault="007A62AA" w:rsidP="007A62AA">
      <w:pPr>
        <w:jc w:val="center"/>
        <w:rPr>
          <w:sz w:val="24"/>
          <w:szCs w:val="24"/>
        </w:rPr>
      </w:pPr>
    </w:p>
    <w:p w14:paraId="09D5864D" w14:textId="4D0263A3" w:rsidR="007A62AA" w:rsidRPr="007A62AA" w:rsidRDefault="007A62AA" w:rsidP="007A62AA">
      <w:pPr>
        <w:jc w:val="center"/>
        <w:rPr>
          <w:sz w:val="24"/>
          <w:szCs w:val="24"/>
        </w:rPr>
      </w:pPr>
      <w:r w:rsidRPr="007A62AA">
        <w:rPr>
          <w:sz w:val="24"/>
          <w:szCs w:val="24"/>
        </w:rPr>
        <w:t>You will be emailed with a crime reference number for your records.</w:t>
      </w:r>
    </w:p>
    <w:p w14:paraId="6FB54AF0" w14:textId="77777777" w:rsidR="007A62AA" w:rsidRPr="007A62AA" w:rsidRDefault="007A62AA" w:rsidP="007A62AA">
      <w:pPr>
        <w:jc w:val="center"/>
        <w:rPr>
          <w:sz w:val="24"/>
          <w:szCs w:val="24"/>
        </w:rPr>
      </w:pPr>
    </w:p>
    <w:p w14:paraId="6A0C99CA" w14:textId="6570504D" w:rsidR="007A62AA" w:rsidRPr="007A62AA" w:rsidRDefault="007A62AA" w:rsidP="007A62AA">
      <w:pPr>
        <w:jc w:val="center"/>
        <w:rPr>
          <w:sz w:val="24"/>
          <w:szCs w:val="24"/>
        </w:rPr>
      </w:pPr>
      <w:r w:rsidRPr="007A62AA">
        <w:rPr>
          <w:sz w:val="24"/>
          <w:szCs w:val="24"/>
        </w:rPr>
        <w:t xml:space="preserve">We only work Monday – Friday 8-4pm. Therefore, any report made will not be viewed over the weekend, evenings, or bank holidays. It is imperative that you do </w:t>
      </w:r>
      <w:r w:rsidRPr="007A62AA">
        <w:rPr>
          <w:b/>
          <w:bCs/>
          <w:sz w:val="24"/>
          <w:szCs w:val="24"/>
        </w:rPr>
        <w:t>not</w:t>
      </w:r>
      <w:r w:rsidRPr="007A62AA">
        <w:rPr>
          <w:sz w:val="24"/>
          <w:szCs w:val="24"/>
        </w:rPr>
        <w:t xml:space="preserve"> report crimes to us where there is a real and immediate risk to the victim, because it will not be picked up and the DA Admin team are not trained to fully assess the threat, </w:t>
      </w:r>
      <w:proofErr w:type="gramStart"/>
      <w:r w:rsidRPr="007A62AA">
        <w:rPr>
          <w:sz w:val="24"/>
          <w:szCs w:val="24"/>
        </w:rPr>
        <w:t>harm</w:t>
      </w:r>
      <w:proofErr w:type="gramEnd"/>
      <w:r w:rsidRPr="007A62AA">
        <w:rPr>
          <w:sz w:val="24"/>
          <w:szCs w:val="24"/>
        </w:rPr>
        <w:t xml:space="preserve"> and risk, which our force control room are trained to do.  </w:t>
      </w:r>
    </w:p>
    <w:p w14:paraId="03B3C137" w14:textId="77777777" w:rsidR="007A62AA" w:rsidRPr="007A62AA" w:rsidRDefault="007A62AA" w:rsidP="007A62AA">
      <w:pPr>
        <w:jc w:val="center"/>
        <w:rPr>
          <w:sz w:val="24"/>
          <w:szCs w:val="24"/>
        </w:rPr>
      </w:pPr>
    </w:p>
    <w:p w14:paraId="60D6A03C" w14:textId="36AE1252" w:rsidR="007A62AA" w:rsidRPr="007A62AA" w:rsidRDefault="007A62AA" w:rsidP="007A62AA">
      <w:pPr>
        <w:jc w:val="center"/>
        <w:rPr>
          <w:sz w:val="24"/>
          <w:szCs w:val="24"/>
        </w:rPr>
      </w:pPr>
      <w:r w:rsidRPr="007A62AA">
        <w:rPr>
          <w:sz w:val="24"/>
          <w:szCs w:val="24"/>
        </w:rPr>
        <w:t>Below is the guidance that allows you to report via this route to us</w:t>
      </w:r>
      <w:r>
        <w:rPr>
          <w:sz w:val="24"/>
          <w:szCs w:val="24"/>
        </w:rPr>
        <w:t xml:space="preserve"> providing you have fully read the guidance and are familiar with</w:t>
      </w:r>
      <w:r w:rsidRPr="007A62AA">
        <w:rPr>
          <w:sz w:val="24"/>
          <w:szCs w:val="24"/>
        </w:rPr>
        <w:t>: -</w:t>
      </w:r>
    </w:p>
    <w:p w14:paraId="24CE07E6" w14:textId="77777777" w:rsidR="007A62AA" w:rsidRPr="007A62AA" w:rsidRDefault="007A62AA" w:rsidP="007A62AA">
      <w:pPr>
        <w:pStyle w:val="ListParagraph"/>
        <w:numPr>
          <w:ilvl w:val="0"/>
          <w:numId w:val="1"/>
        </w:numPr>
        <w:spacing w:line="256" w:lineRule="auto"/>
        <w:rPr>
          <w:sz w:val="24"/>
          <w:szCs w:val="24"/>
        </w:rPr>
      </w:pPr>
      <w:r w:rsidRPr="007A62AA">
        <w:rPr>
          <w:sz w:val="24"/>
          <w:szCs w:val="24"/>
        </w:rPr>
        <w:t xml:space="preserve">The victim does </w:t>
      </w:r>
      <w:r w:rsidRPr="007A62AA">
        <w:rPr>
          <w:b/>
          <w:bCs/>
          <w:sz w:val="24"/>
          <w:szCs w:val="24"/>
        </w:rPr>
        <w:t>not</w:t>
      </w:r>
      <w:r w:rsidRPr="007A62AA">
        <w:rPr>
          <w:sz w:val="24"/>
          <w:szCs w:val="24"/>
        </w:rPr>
        <w:t xml:space="preserve"> want police involvement at the time of making this report </w:t>
      </w:r>
      <w:r w:rsidRPr="007A62AA">
        <w:rPr>
          <w:i/>
          <w:iCs/>
          <w:sz w:val="24"/>
          <w:szCs w:val="24"/>
        </w:rPr>
        <w:t>(they can change their mind at a later stage)</w:t>
      </w:r>
    </w:p>
    <w:p w14:paraId="0F11BDD4" w14:textId="77777777" w:rsidR="007A62AA" w:rsidRPr="007A62AA" w:rsidRDefault="007A62AA" w:rsidP="007A62AA">
      <w:pPr>
        <w:pStyle w:val="ListParagraph"/>
        <w:numPr>
          <w:ilvl w:val="0"/>
          <w:numId w:val="1"/>
        </w:numPr>
        <w:spacing w:line="256" w:lineRule="auto"/>
        <w:rPr>
          <w:sz w:val="24"/>
          <w:szCs w:val="24"/>
        </w:rPr>
      </w:pPr>
      <w:r w:rsidRPr="007A62AA">
        <w:rPr>
          <w:sz w:val="24"/>
          <w:szCs w:val="24"/>
        </w:rPr>
        <w:t xml:space="preserve">The victim is </w:t>
      </w:r>
      <w:r w:rsidRPr="007A62AA">
        <w:rPr>
          <w:b/>
          <w:bCs/>
          <w:sz w:val="24"/>
          <w:szCs w:val="24"/>
        </w:rPr>
        <w:t>not</w:t>
      </w:r>
      <w:r w:rsidRPr="007A62AA">
        <w:rPr>
          <w:sz w:val="24"/>
          <w:szCs w:val="24"/>
        </w:rPr>
        <w:t xml:space="preserve"> in immediate risk</w:t>
      </w:r>
    </w:p>
    <w:p w14:paraId="36AC1521" w14:textId="77777777" w:rsidR="007A62AA" w:rsidRPr="007A62AA" w:rsidRDefault="007A62AA" w:rsidP="007A62AA">
      <w:pPr>
        <w:pStyle w:val="ListParagraph"/>
        <w:numPr>
          <w:ilvl w:val="0"/>
          <w:numId w:val="1"/>
        </w:numPr>
        <w:spacing w:line="256" w:lineRule="auto"/>
        <w:rPr>
          <w:sz w:val="24"/>
          <w:szCs w:val="24"/>
        </w:rPr>
      </w:pPr>
      <w:r w:rsidRPr="007A62AA">
        <w:rPr>
          <w:b/>
          <w:bCs/>
          <w:sz w:val="24"/>
          <w:szCs w:val="24"/>
        </w:rPr>
        <w:t>No other</w:t>
      </w:r>
      <w:r w:rsidRPr="007A62AA">
        <w:rPr>
          <w:sz w:val="24"/>
          <w:szCs w:val="24"/>
        </w:rPr>
        <w:t xml:space="preserve"> person is in immediate risk</w:t>
      </w:r>
    </w:p>
    <w:p w14:paraId="02B365CA" w14:textId="3EC9D2A3" w:rsidR="007A62AA" w:rsidRPr="00607D1C" w:rsidRDefault="007A62AA" w:rsidP="00607D1C">
      <w:pPr>
        <w:pStyle w:val="ListParagraph"/>
        <w:numPr>
          <w:ilvl w:val="0"/>
          <w:numId w:val="1"/>
        </w:numPr>
        <w:spacing w:line="256" w:lineRule="auto"/>
        <w:rPr>
          <w:sz w:val="24"/>
          <w:szCs w:val="24"/>
        </w:rPr>
      </w:pPr>
      <w:r w:rsidRPr="007A62AA">
        <w:rPr>
          <w:sz w:val="24"/>
          <w:szCs w:val="24"/>
        </w:rPr>
        <w:lastRenderedPageBreak/>
        <w:t xml:space="preserve">If this is a rape or serious sexual offence that has happened in the last </w:t>
      </w:r>
      <w:r w:rsidRPr="007A62AA">
        <w:rPr>
          <w:b/>
          <w:bCs/>
          <w:sz w:val="24"/>
          <w:szCs w:val="24"/>
        </w:rPr>
        <w:t>10 days</w:t>
      </w:r>
      <w:r w:rsidRPr="007A62AA">
        <w:rPr>
          <w:sz w:val="24"/>
          <w:szCs w:val="24"/>
        </w:rPr>
        <w:t xml:space="preserve"> you </w:t>
      </w:r>
      <w:r w:rsidRPr="007A62AA">
        <w:rPr>
          <w:b/>
          <w:bCs/>
          <w:sz w:val="24"/>
          <w:szCs w:val="24"/>
        </w:rPr>
        <w:t>must</w:t>
      </w:r>
      <w:r w:rsidRPr="007A62AA">
        <w:rPr>
          <w:sz w:val="24"/>
          <w:szCs w:val="24"/>
        </w:rPr>
        <w:t xml:space="preserve"> report via 101</w:t>
      </w:r>
      <w:r w:rsidR="00607D1C">
        <w:rPr>
          <w:sz w:val="24"/>
          <w:szCs w:val="24"/>
        </w:rPr>
        <w:t xml:space="preserve">, </w:t>
      </w:r>
      <w:r w:rsidR="00607D1C" w:rsidRPr="007A62AA">
        <w:rPr>
          <w:sz w:val="24"/>
          <w:szCs w:val="24"/>
        </w:rPr>
        <w:t>as this is in the forensic window</w:t>
      </w:r>
      <w:r w:rsidR="00607D1C">
        <w:rPr>
          <w:sz w:val="24"/>
          <w:szCs w:val="24"/>
        </w:rPr>
        <w:t xml:space="preserve"> </w:t>
      </w:r>
      <w:r w:rsidR="00607D1C" w:rsidRPr="00607D1C">
        <w:rPr>
          <w:sz w:val="24"/>
          <w:szCs w:val="24"/>
        </w:rPr>
        <w:t>(o</w:t>
      </w:r>
      <w:r w:rsidR="00607D1C">
        <w:rPr>
          <w:sz w:val="24"/>
          <w:szCs w:val="24"/>
        </w:rPr>
        <w:t>r if you feel there is an imminent</w:t>
      </w:r>
      <w:r w:rsidRPr="00607D1C">
        <w:rPr>
          <w:sz w:val="24"/>
          <w:szCs w:val="24"/>
        </w:rPr>
        <w:t xml:space="preserve"> threat</w:t>
      </w:r>
      <w:r w:rsidR="00607D1C">
        <w:rPr>
          <w:sz w:val="24"/>
          <w:szCs w:val="24"/>
        </w:rPr>
        <w:t xml:space="preserve"> then call 999</w:t>
      </w:r>
      <w:r w:rsidRPr="00607D1C">
        <w:rPr>
          <w:sz w:val="24"/>
          <w:szCs w:val="24"/>
        </w:rPr>
        <w:t xml:space="preserve">) </w:t>
      </w:r>
    </w:p>
    <w:p w14:paraId="37549ED8" w14:textId="053DD294" w:rsidR="007A62AA" w:rsidRPr="007A62AA" w:rsidRDefault="007A62AA" w:rsidP="007A62AA">
      <w:pPr>
        <w:pStyle w:val="ListParagraph"/>
        <w:numPr>
          <w:ilvl w:val="0"/>
          <w:numId w:val="1"/>
        </w:numPr>
        <w:spacing w:line="256" w:lineRule="auto"/>
        <w:rPr>
          <w:sz w:val="24"/>
          <w:szCs w:val="24"/>
        </w:rPr>
      </w:pPr>
      <w:r w:rsidRPr="007A62AA">
        <w:rPr>
          <w:sz w:val="24"/>
          <w:szCs w:val="24"/>
        </w:rPr>
        <w:t xml:space="preserve">Any crime where a </w:t>
      </w:r>
      <w:r w:rsidRPr="007A62AA">
        <w:rPr>
          <w:b/>
          <w:bCs/>
          <w:sz w:val="24"/>
          <w:szCs w:val="24"/>
        </w:rPr>
        <w:t>child</w:t>
      </w:r>
      <w:r w:rsidRPr="007A62AA">
        <w:rPr>
          <w:sz w:val="24"/>
          <w:szCs w:val="24"/>
        </w:rPr>
        <w:t xml:space="preserve"> has been assaulted has to be reported via 101 so that safeguarding can be </w:t>
      </w:r>
      <w:r w:rsidR="00607D1C" w:rsidRPr="007A62AA">
        <w:rPr>
          <w:sz w:val="24"/>
          <w:szCs w:val="24"/>
        </w:rPr>
        <w:t>completed.</w:t>
      </w:r>
    </w:p>
    <w:p w14:paraId="12585303" w14:textId="03DE9997" w:rsidR="007A62AA" w:rsidRPr="00693F47" w:rsidRDefault="007A62AA" w:rsidP="007A62AA">
      <w:pPr>
        <w:rPr>
          <w:b/>
          <w:bCs/>
          <w:sz w:val="24"/>
          <w:szCs w:val="24"/>
        </w:rPr>
      </w:pPr>
      <w:r w:rsidRPr="007A62AA">
        <w:rPr>
          <w:sz w:val="24"/>
          <w:szCs w:val="24"/>
        </w:rPr>
        <w:t xml:space="preserve">Please ensure you are familiar with the questions on the Op </w:t>
      </w:r>
      <w:proofErr w:type="spellStart"/>
      <w:r w:rsidRPr="007A62AA">
        <w:rPr>
          <w:sz w:val="24"/>
          <w:szCs w:val="24"/>
        </w:rPr>
        <w:t>Komoran</w:t>
      </w:r>
      <w:proofErr w:type="spellEnd"/>
      <w:r w:rsidRPr="007A62AA">
        <w:rPr>
          <w:sz w:val="24"/>
          <w:szCs w:val="24"/>
        </w:rPr>
        <w:t xml:space="preserve"> link, to ensure you have all the information you require to complete the report.</w:t>
      </w:r>
      <w:r w:rsidR="00693F47">
        <w:rPr>
          <w:sz w:val="24"/>
          <w:szCs w:val="24"/>
        </w:rPr>
        <w:t xml:space="preserve"> </w:t>
      </w:r>
      <w:r w:rsidR="00693F47" w:rsidRPr="00693F47">
        <w:rPr>
          <w:b/>
          <w:bCs/>
          <w:sz w:val="24"/>
          <w:szCs w:val="24"/>
        </w:rPr>
        <w:t xml:space="preserve">If these criteria </w:t>
      </w:r>
      <w:proofErr w:type="gramStart"/>
      <w:r w:rsidR="00693F47" w:rsidRPr="00693F47">
        <w:rPr>
          <w:b/>
          <w:bCs/>
          <w:sz w:val="24"/>
          <w:szCs w:val="24"/>
        </w:rPr>
        <w:t>isn’t</w:t>
      </w:r>
      <w:proofErr w:type="gramEnd"/>
      <w:r w:rsidR="00693F47" w:rsidRPr="00693F47">
        <w:rPr>
          <w:b/>
          <w:bCs/>
          <w:sz w:val="24"/>
          <w:szCs w:val="24"/>
        </w:rPr>
        <w:t xml:space="preserve"> followed, then we may decide, following a risk assessment to attend.</w:t>
      </w:r>
    </w:p>
    <w:p w14:paraId="169D65E0" w14:textId="77777777" w:rsidR="007E517E" w:rsidRDefault="007E517E" w:rsidP="007A62AA">
      <w:pPr>
        <w:rPr>
          <w:sz w:val="24"/>
          <w:szCs w:val="24"/>
        </w:rPr>
      </w:pPr>
    </w:p>
    <w:p w14:paraId="094BFC5A" w14:textId="77777777" w:rsidR="007E517E" w:rsidRDefault="007A62AA" w:rsidP="007E517E">
      <w:pPr>
        <w:rPr>
          <w:sz w:val="32"/>
          <w:szCs w:val="32"/>
        </w:rPr>
      </w:pPr>
      <w:r w:rsidRPr="007A62AA">
        <w:rPr>
          <w:b/>
          <w:bCs/>
          <w:sz w:val="28"/>
          <w:szCs w:val="28"/>
          <w:u w:val="single"/>
        </w:rPr>
        <w:t>LINK to report</w:t>
      </w:r>
      <w:r w:rsidR="007E517E">
        <w:rPr>
          <w:b/>
          <w:bCs/>
          <w:sz w:val="28"/>
          <w:szCs w:val="28"/>
          <w:u w:val="single"/>
        </w:rPr>
        <w:t xml:space="preserve"> OP KOMORAN</w:t>
      </w:r>
      <w:r w:rsidRPr="007A62AA">
        <w:rPr>
          <w:b/>
          <w:bCs/>
          <w:sz w:val="28"/>
          <w:szCs w:val="28"/>
          <w:u w:val="single"/>
        </w:rPr>
        <w:t xml:space="preserve"> crim</w:t>
      </w:r>
      <w:r w:rsidR="007E517E">
        <w:rPr>
          <w:b/>
          <w:bCs/>
          <w:sz w:val="28"/>
          <w:szCs w:val="28"/>
          <w:u w:val="single"/>
        </w:rPr>
        <w:t>es</w:t>
      </w:r>
      <w:r w:rsidRPr="007E517E">
        <w:rPr>
          <w:sz w:val="32"/>
          <w:szCs w:val="32"/>
        </w:rPr>
        <w:t>:</w:t>
      </w:r>
    </w:p>
    <w:p w14:paraId="66D9BDD2" w14:textId="43CC2248" w:rsidR="007E517E" w:rsidRDefault="007A62AA" w:rsidP="007E517E">
      <w:r w:rsidRPr="007E517E">
        <w:rPr>
          <w:sz w:val="32"/>
          <w:szCs w:val="32"/>
        </w:rPr>
        <w:t xml:space="preserve"> </w:t>
      </w:r>
      <w:hyperlink r:id="rId6" w:history="1">
        <w:r w:rsidR="007E517E" w:rsidRPr="007E517E">
          <w:rPr>
            <w:rStyle w:val="Hyperlink"/>
            <w:sz w:val="28"/>
            <w:szCs w:val="28"/>
          </w:rPr>
          <w:t>Report | Lincolnshire Police (lincs.police.uk)</w:t>
        </w:r>
      </w:hyperlink>
    </w:p>
    <w:p w14:paraId="34473005" w14:textId="79CF9ECE" w:rsidR="007E517E" w:rsidRDefault="007A62AA">
      <w:r w:rsidRPr="007A62AA">
        <w:rPr>
          <w:sz w:val="24"/>
          <w:szCs w:val="24"/>
        </w:rPr>
        <w:t>If you have any queries about the guidance, please email</w:t>
      </w:r>
      <w:r w:rsidR="007E517E">
        <w:t xml:space="preserve"> </w:t>
      </w:r>
      <w:hyperlink r:id="rId7" w:history="1">
        <w:r w:rsidR="007E517E" w:rsidRPr="008631E6">
          <w:rPr>
            <w:rStyle w:val="Hyperlink"/>
          </w:rPr>
          <w:t>DAADMIN@lincs.police.uk</w:t>
        </w:r>
      </w:hyperlink>
      <w:r w:rsidR="007E517E">
        <w:t xml:space="preserve"> </w:t>
      </w:r>
    </w:p>
    <w:p w14:paraId="2D0C31B5" w14:textId="47DBC3BF" w:rsidR="007E517E" w:rsidRPr="007E517E" w:rsidRDefault="007E517E">
      <w:pPr>
        <w:rPr>
          <w:sz w:val="24"/>
          <w:szCs w:val="24"/>
        </w:rPr>
      </w:pPr>
    </w:p>
    <w:p w14:paraId="54F14BCE" w14:textId="48C663A6" w:rsidR="007E517E" w:rsidRPr="007E517E" w:rsidRDefault="007E517E" w:rsidP="007E517E">
      <w:pPr>
        <w:jc w:val="center"/>
        <w:rPr>
          <w:b/>
          <w:bCs/>
          <w:sz w:val="32"/>
          <w:szCs w:val="32"/>
          <w:u w:val="single"/>
        </w:rPr>
      </w:pPr>
      <w:r w:rsidRPr="00B965B5">
        <w:rPr>
          <w:b/>
          <w:bCs/>
          <w:sz w:val="32"/>
          <w:szCs w:val="32"/>
          <w:highlight w:val="yellow"/>
          <w:u w:val="single"/>
        </w:rPr>
        <w:t>Step-by-step guidance</w:t>
      </w:r>
    </w:p>
    <w:p w14:paraId="3F38237F" w14:textId="67B6851E" w:rsidR="007E517E" w:rsidRDefault="007E517E"/>
    <w:p w14:paraId="7BD2CA1C" w14:textId="77777777" w:rsidR="007E517E" w:rsidRPr="00C14FC4" w:rsidRDefault="007E517E" w:rsidP="007E517E">
      <w:pPr>
        <w:rPr>
          <w:b/>
          <w:bCs/>
          <w:sz w:val="28"/>
          <w:szCs w:val="28"/>
          <w:u w:val="single"/>
        </w:rPr>
      </w:pPr>
      <w:r w:rsidRPr="00C14FC4">
        <w:rPr>
          <w:b/>
          <w:bCs/>
          <w:sz w:val="28"/>
          <w:szCs w:val="28"/>
          <w:u w:val="single"/>
        </w:rPr>
        <w:t>STEP 1</w:t>
      </w:r>
    </w:p>
    <w:p w14:paraId="601DC2C3" w14:textId="550BDC6C" w:rsidR="007E517E" w:rsidRPr="009B656C" w:rsidRDefault="009B656C">
      <w:pPr>
        <w:rPr>
          <w:b/>
          <w:bCs/>
          <w:color w:val="FF0000"/>
          <w:sz w:val="28"/>
          <w:szCs w:val="28"/>
        </w:rPr>
      </w:pPr>
      <w:r>
        <w:rPr>
          <w:b/>
          <w:bCs/>
          <w:color w:val="FF0000"/>
          <w:sz w:val="28"/>
          <w:szCs w:val="28"/>
        </w:rPr>
        <w:t>*</w:t>
      </w:r>
      <w:r w:rsidR="007E517E" w:rsidRPr="009B656C">
        <w:rPr>
          <w:b/>
          <w:bCs/>
          <w:color w:val="FF0000"/>
          <w:sz w:val="28"/>
          <w:szCs w:val="28"/>
        </w:rPr>
        <w:t>Click on the link and you then select</w:t>
      </w:r>
      <w:r>
        <w:rPr>
          <w:b/>
          <w:bCs/>
          <w:color w:val="FF0000"/>
          <w:sz w:val="28"/>
          <w:szCs w:val="28"/>
        </w:rPr>
        <w:t xml:space="preserve"> BOX</w:t>
      </w:r>
      <w:r w:rsidR="007E517E" w:rsidRPr="009B656C">
        <w:rPr>
          <w:b/>
          <w:bCs/>
          <w:color w:val="FF0000"/>
          <w:sz w:val="28"/>
          <w:szCs w:val="28"/>
        </w:rPr>
        <w:t xml:space="preserve"> ‘report domestic abuse’</w:t>
      </w:r>
      <w:r>
        <w:rPr>
          <w:b/>
          <w:bCs/>
          <w:color w:val="FF0000"/>
          <w:sz w:val="28"/>
          <w:szCs w:val="28"/>
        </w:rPr>
        <w:t>*</w:t>
      </w:r>
    </w:p>
    <w:p w14:paraId="69451BA0" w14:textId="2A1FB4D8" w:rsidR="007E517E" w:rsidRDefault="000433BB" w:rsidP="007E517E">
      <w:pPr>
        <w:rPr>
          <w:rStyle w:val="Hyperlink"/>
          <w:sz w:val="28"/>
          <w:szCs w:val="28"/>
        </w:rPr>
      </w:pPr>
      <w:hyperlink r:id="rId8" w:history="1">
        <w:r w:rsidR="007E517E" w:rsidRPr="007E517E">
          <w:rPr>
            <w:rStyle w:val="Hyperlink"/>
            <w:sz w:val="28"/>
            <w:szCs w:val="28"/>
          </w:rPr>
          <w:t>Report | Lincolnshire Police (lincs.police.uk)</w:t>
        </w:r>
      </w:hyperlink>
    </w:p>
    <w:p w14:paraId="1D6995B7" w14:textId="76A15FC0" w:rsidR="009B656C" w:rsidRDefault="009B656C" w:rsidP="007E517E">
      <w:pPr>
        <w:rPr>
          <w:rStyle w:val="Hyperlink"/>
          <w:sz w:val="28"/>
          <w:szCs w:val="28"/>
        </w:rPr>
      </w:pPr>
    </w:p>
    <w:p w14:paraId="27E33386" w14:textId="20BB63ED" w:rsidR="009B656C" w:rsidRDefault="009B656C" w:rsidP="007E517E">
      <w:pPr>
        <w:rPr>
          <w:rStyle w:val="Hyperlink"/>
          <w:b/>
          <w:bCs/>
          <w:color w:val="auto"/>
          <w:sz w:val="28"/>
          <w:szCs w:val="28"/>
        </w:rPr>
      </w:pPr>
      <w:r w:rsidRPr="009B656C">
        <w:rPr>
          <w:rStyle w:val="Hyperlink"/>
          <w:b/>
          <w:bCs/>
          <w:color w:val="auto"/>
          <w:sz w:val="28"/>
          <w:szCs w:val="28"/>
        </w:rPr>
        <w:t>STEP 2</w:t>
      </w:r>
    </w:p>
    <w:p w14:paraId="4FF532B2" w14:textId="1315FCA7" w:rsidR="009B656C" w:rsidRDefault="009B656C" w:rsidP="007E517E">
      <w:pPr>
        <w:rPr>
          <w:b/>
          <w:bCs/>
        </w:rPr>
      </w:pPr>
      <w:r>
        <w:rPr>
          <w:noProof/>
        </w:rPr>
        <w:drawing>
          <wp:inline distT="0" distB="0" distL="0" distR="0" wp14:anchorId="55DB36CE" wp14:editId="7B58A745">
            <wp:extent cx="5895672" cy="2371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02422" cy="2374441"/>
                    </a:xfrm>
                    <a:prstGeom prst="rect">
                      <a:avLst/>
                    </a:prstGeom>
                  </pic:spPr>
                </pic:pic>
              </a:graphicData>
            </a:graphic>
          </wp:inline>
        </w:drawing>
      </w:r>
    </w:p>
    <w:p w14:paraId="4D8A4C70" w14:textId="6DDEAA3D" w:rsidR="009B656C" w:rsidRPr="009B656C" w:rsidRDefault="009B656C" w:rsidP="007E517E">
      <w:pPr>
        <w:rPr>
          <w:b/>
          <w:bCs/>
          <w:color w:val="FF0000"/>
          <w:sz w:val="24"/>
          <w:szCs w:val="24"/>
        </w:rPr>
      </w:pPr>
      <w:r w:rsidRPr="009B656C">
        <w:rPr>
          <w:b/>
          <w:bCs/>
          <w:color w:val="FF0000"/>
          <w:sz w:val="24"/>
          <w:szCs w:val="24"/>
        </w:rPr>
        <w:t>*IF SOMEONE IS THEN YOU SHOULD NOT USE THIS SERVICE*</w:t>
      </w:r>
    </w:p>
    <w:p w14:paraId="05207329" w14:textId="687818DA" w:rsidR="007E517E" w:rsidRDefault="007E517E" w:rsidP="007E517E">
      <w:pPr>
        <w:rPr>
          <w:b/>
          <w:bCs/>
          <w:sz w:val="28"/>
          <w:szCs w:val="28"/>
          <w:u w:val="single"/>
        </w:rPr>
      </w:pPr>
    </w:p>
    <w:p w14:paraId="625E64E5" w14:textId="77777777" w:rsidR="009B656C" w:rsidRDefault="009B656C" w:rsidP="007E517E">
      <w:pPr>
        <w:rPr>
          <w:b/>
          <w:bCs/>
          <w:sz w:val="28"/>
          <w:szCs w:val="28"/>
          <w:u w:val="single"/>
        </w:rPr>
      </w:pPr>
    </w:p>
    <w:p w14:paraId="4EA41B21" w14:textId="70863A51" w:rsidR="007E517E" w:rsidRDefault="007E517E" w:rsidP="007E517E">
      <w:pPr>
        <w:rPr>
          <w:b/>
          <w:bCs/>
          <w:sz w:val="28"/>
          <w:szCs w:val="28"/>
          <w:u w:val="single"/>
        </w:rPr>
      </w:pPr>
      <w:r w:rsidRPr="00C14FC4">
        <w:rPr>
          <w:b/>
          <w:bCs/>
          <w:sz w:val="28"/>
          <w:szCs w:val="28"/>
          <w:u w:val="single"/>
        </w:rPr>
        <w:t xml:space="preserve">STEP </w:t>
      </w:r>
      <w:r w:rsidR="009B656C">
        <w:rPr>
          <w:b/>
          <w:bCs/>
          <w:sz w:val="28"/>
          <w:szCs w:val="28"/>
          <w:u w:val="single"/>
        </w:rPr>
        <w:t>3</w:t>
      </w:r>
      <w:r w:rsidRPr="00C14FC4">
        <w:rPr>
          <w:b/>
          <w:bCs/>
          <w:sz w:val="28"/>
          <w:szCs w:val="28"/>
          <w:u w:val="single"/>
        </w:rPr>
        <w:t xml:space="preserve"> </w:t>
      </w:r>
    </w:p>
    <w:p w14:paraId="285C4CA8" w14:textId="455F927D" w:rsidR="007E517E" w:rsidRDefault="007E517E" w:rsidP="007E517E">
      <w:pPr>
        <w:rPr>
          <w:b/>
          <w:bCs/>
          <w:sz w:val="28"/>
          <w:szCs w:val="28"/>
          <w:u w:val="single"/>
        </w:rPr>
      </w:pPr>
      <w:r>
        <w:rPr>
          <w:noProof/>
        </w:rPr>
        <w:drawing>
          <wp:inline distT="0" distB="0" distL="0" distR="0" wp14:anchorId="4B1335E5" wp14:editId="7D38C70F">
            <wp:extent cx="5925746" cy="2238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26874" cy="2238801"/>
                    </a:xfrm>
                    <a:prstGeom prst="rect">
                      <a:avLst/>
                    </a:prstGeom>
                  </pic:spPr>
                </pic:pic>
              </a:graphicData>
            </a:graphic>
          </wp:inline>
        </w:drawing>
      </w:r>
    </w:p>
    <w:p w14:paraId="1CC2F1EE" w14:textId="5708D7E0" w:rsidR="007E517E" w:rsidRPr="009B656C" w:rsidRDefault="007E517E" w:rsidP="007E517E">
      <w:pPr>
        <w:rPr>
          <w:b/>
          <w:bCs/>
          <w:color w:val="FF0000"/>
          <w:sz w:val="24"/>
          <w:szCs w:val="24"/>
        </w:rPr>
      </w:pPr>
      <w:r w:rsidRPr="009B656C">
        <w:rPr>
          <w:b/>
          <w:bCs/>
          <w:color w:val="FF0000"/>
          <w:sz w:val="24"/>
          <w:szCs w:val="24"/>
        </w:rPr>
        <w:t>**PLEASE MAKE SURE YOU TICK ‘NO’ – OP KOMORAN REPORTS ARE ONLY NEW REPORTS**</w:t>
      </w:r>
    </w:p>
    <w:p w14:paraId="56BD14F6" w14:textId="77777777" w:rsidR="00B965B5" w:rsidRDefault="00B965B5" w:rsidP="007E517E">
      <w:pPr>
        <w:rPr>
          <w:b/>
          <w:bCs/>
          <w:color w:val="FF0000"/>
          <w:sz w:val="28"/>
          <w:szCs w:val="28"/>
        </w:rPr>
      </w:pPr>
    </w:p>
    <w:p w14:paraId="3A274596" w14:textId="0FA562DD" w:rsidR="007E517E" w:rsidRDefault="007E517E" w:rsidP="007E517E">
      <w:pPr>
        <w:rPr>
          <w:b/>
          <w:bCs/>
          <w:color w:val="FF0000"/>
          <w:sz w:val="28"/>
          <w:szCs w:val="28"/>
        </w:rPr>
      </w:pPr>
    </w:p>
    <w:p w14:paraId="10536659" w14:textId="3812B81F" w:rsidR="007E517E" w:rsidRPr="00C14FC4" w:rsidRDefault="007E517E" w:rsidP="007E517E">
      <w:pPr>
        <w:rPr>
          <w:b/>
          <w:bCs/>
          <w:sz w:val="28"/>
          <w:szCs w:val="28"/>
          <w:u w:val="single"/>
        </w:rPr>
      </w:pPr>
      <w:r w:rsidRPr="00C14FC4">
        <w:rPr>
          <w:b/>
          <w:bCs/>
          <w:sz w:val="28"/>
          <w:szCs w:val="28"/>
          <w:u w:val="single"/>
        </w:rPr>
        <w:t xml:space="preserve">STEP </w:t>
      </w:r>
      <w:r w:rsidR="009B656C">
        <w:rPr>
          <w:b/>
          <w:bCs/>
          <w:sz w:val="28"/>
          <w:szCs w:val="28"/>
          <w:u w:val="single"/>
        </w:rPr>
        <w:t>4</w:t>
      </w:r>
    </w:p>
    <w:p w14:paraId="56CE63D1" w14:textId="4FA27DA3" w:rsidR="007E517E" w:rsidRDefault="007E517E" w:rsidP="007E517E">
      <w:pPr>
        <w:rPr>
          <w:b/>
          <w:bCs/>
          <w:color w:val="FF0000"/>
        </w:rPr>
      </w:pPr>
      <w:r>
        <w:rPr>
          <w:noProof/>
        </w:rPr>
        <w:drawing>
          <wp:inline distT="0" distB="0" distL="0" distR="0" wp14:anchorId="63A11684" wp14:editId="38FD4BA9">
            <wp:extent cx="6353640" cy="2438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84812" cy="2450363"/>
                    </a:xfrm>
                    <a:prstGeom prst="rect">
                      <a:avLst/>
                    </a:prstGeom>
                  </pic:spPr>
                </pic:pic>
              </a:graphicData>
            </a:graphic>
          </wp:inline>
        </w:drawing>
      </w:r>
    </w:p>
    <w:p w14:paraId="43BB2FD2" w14:textId="121C3FA3" w:rsidR="007E517E" w:rsidRDefault="007E517E" w:rsidP="007E517E">
      <w:pPr>
        <w:rPr>
          <w:b/>
          <w:bCs/>
          <w:color w:val="FF0000"/>
          <w:sz w:val="24"/>
          <w:szCs w:val="24"/>
        </w:rPr>
      </w:pPr>
      <w:r w:rsidRPr="007E517E">
        <w:rPr>
          <w:b/>
          <w:bCs/>
          <w:color w:val="FF0000"/>
          <w:sz w:val="24"/>
          <w:szCs w:val="24"/>
        </w:rPr>
        <w:t>** SELECT ‘SOMEONE ELSE’**</w:t>
      </w:r>
    </w:p>
    <w:p w14:paraId="60C20A48" w14:textId="77777777" w:rsidR="00B965B5" w:rsidRPr="007E517E" w:rsidRDefault="00B965B5" w:rsidP="007E517E">
      <w:pPr>
        <w:rPr>
          <w:b/>
          <w:bCs/>
          <w:color w:val="FF0000"/>
          <w:sz w:val="24"/>
          <w:szCs w:val="24"/>
        </w:rPr>
      </w:pPr>
    </w:p>
    <w:p w14:paraId="27BAC8EF" w14:textId="56511068" w:rsidR="007E517E" w:rsidRDefault="007E517E" w:rsidP="007E517E">
      <w:pPr>
        <w:rPr>
          <w:b/>
          <w:bCs/>
          <w:color w:val="FF0000"/>
        </w:rPr>
      </w:pPr>
    </w:p>
    <w:p w14:paraId="7EEF4875" w14:textId="3CBBB92C" w:rsidR="009B656C" w:rsidRDefault="009B656C" w:rsidP="007E517E">
      <w:pPr>
        <w:rPr>
          <w:b/>
          <w:bCs/>
          <w:color w:val="FF0000"/>
        </w:rPr>
      </w:pPr>
    </w:p>
    <w:p w14:paraId="08BBB2D1" w14:textId="23C7A9A2" w:rsidR="009B656C" w:rsidRDefault="009B656C" w:rsidP="007E517E">
      <w:pPr>
        <w:rPr>
          <w:b/>
          <w:bCs/>
          <w:color w:val="FF0000"/>
        </w:rPr>
      </w:pPr>
    </w:p>
    <w:p w14:paraId="3DC37E0C" w14:textId="0FC7762B" w:rsidR="009B656C" w:rsidRDefault="009B656C" w:rsidP="007E517E">
      <w:pPr>
        <w:rPr>
          <w:b/>
          <w:bCs/>
          <w:color w:val="FF0000"/>
        </w:rPr>
      </w:pPr>
    </w:p>
    <w:p w14:paraId="720D00FF" w14:textId="77777777" w:rsidR="009B656C" w:rsidRDefault="009B656C" w:rsidP="007E517E">
      <w:pPr>
        <w:rPr>
          <w:b/>
          <w:bCs/>
          <w:color w:val="FF0000"/>
        </w:rPr>
      </w:pPr>
    </w:p>
    <w:p w14:paraId="473C6E88" w14:textId="2AE165D5" w:rsidR="007E517E" w:rsidRPr="00C14FC4" w:rsidRDefault="007E517E" w:rsidP="007E517E">
      <w:pPr>
        <w:rPr>
          <w:b/>
          <w:bCs/>
          <w:sz w:val="28"/>
          <w:szCs w:val="28"/>
          <w:u w:val="single"/>
        </w:rPr>
      </w:pPr>
      <w:r w:rsidRPr="00C14FC4">
        <w:rPr>
          <w:b/>
          <w:bCs/>
          <w:sz w:val="28"/>
          <w:szCs w:val="28"/>
          <w:u w:val="single"/>
        </w:rPr>
        <w:t xml:space="preserve">STEP </w:t>
      </w:r>
      <w:r w:rsidR="009B656C">
        <w:rPr>
          <w:b/>
          <w:bCs/>
          <w:sz w:val="28"/>
          <w:szCs w:val="28"/>
          <w:u w:val="single"/>
        </w:rPr>
        <w:t>5</w:t>
      </w:r>
    </w:p>
    <w:p w14:paraId="795183DB" w14:textId="5419002D" w:rsidR="007E517E" w:rsidRDefault="007E517E" w:rsidP="007E517E">
      <w:pPr>
        <w:rPr>
          <w:b/>
          <w:bCs/>
          <w:color w:val="FF0000"/>
        </w:rPr>
      </w:pPr>
      <w:r>
        <w:rPr>
          <w:noProof/>
        </w:rPr>
        <w:drawing>
          <wp:inline distT="0" distB="0" distL="0" distR="0" wp14:anchorId="27120316" wp14:editId="10A16BEF">
            <wp:extent cx="6082287" cy="2400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2194" cy="2404210"/>
                    </a:xfrm>
                    <a:prstGeom prst="rect">
                      <a:avLst/>
                    </a:prstGeom>
                  </pic:spPr>
                </pic:pic>
              </a:graphicData>
            </a:graphic>
          </wp:inline>
        </w:drawing>
      </w:r>
    </w:p>
    <w:p w14:paraId="571B32D5" w14:textId="1750428B" w:rsidR="007E517E" w:rsidRPr="009B656C" w:rsidRDefault="007E517E" w:rsidP="007E517E">
      <w:pPr>
        <w:rPr>
          <w:b/>
          <w:bCs/>
          <w:color w:val="FF0000"/>
          <w:sz w:val="24"/>
          <w:szCs w:val="24"/>
        </w:rPr>
      </w:pPr>
      <w:r w:rsidRPr="009B656C">
        <w:rPr>
          <w:b/>
          <w:bCs/>
          <w:color w:val="FF0000"/>
          <w:sz w:val="24"/>
          <w:szCs w:val="24"/>
        </w:rPr>
        <w:t>**YOU MUST SELECT YES. WE CAN NOT PROCEED UNLESS YOU KNOW THEIR ADDRESS**</w:t>
      </w:r>
    </w:p>
    <w:p w14:paraId="7D1586EA" w14:textId="3DE5B698" w:rsidR="007E517E" w:rsidRDefault="007E517E" w:rsidP="007E517E">
      <w:pPr>
        <w:rPr>
          <w:b/>
          <w:bCs/>
          <w:color w:val="FF0000"/>
          <w:sz w:val="28"/>
          <w:szCs w:val="28"/>
        </w:rPr>
      </w:pPr>
    </w:p>
    <w:p w14:paraId="1CDB2EED" w14:textId="1FA3F1C6" w:rsidR="00A67180" w:rsidRDefault="00A67180" w:rsidP="007E517E">
      <w:pPr>
        <w:rPr>
          <w:b/>
          <w:bCs/>
          <w:sz w:val="28"/>
          <w:szCs w:val="28"/>
          <w:u w:val="single"/>
        </w:rPr>
      </w:pPr>
    </w:p>
    <w:p w14:paraId="6F7EEAD4" w14:textId="77777777" w:rsidR="00A67180" w:rsidRDefault="00A67180" w:rsidP="007E517E">
      <w:pPr>
        <w:rPr>
          <w:b/>
          <w:bCs/>
          <w:sz w:val="28"/>
          <w:szCs w:val="28"/>
          <w:u w:val="single"/>
        </w:rPr>
      </w:pPr>
    </w:p>
    <w:p w14:paraId="3B0AFAD9" w14:textId="0BE10260" w:rsidR="007E517E" w:rsidRDefault="007E517E" w:rsidP="007E517E">
      <w:pPr>
        <w:rPr>
          <w:b/>
          <w:bCs/>
          <w:sz w:val="28"/>
          <w:szCs w:val="28"/>
          <w:u w:val="single"/>
        </w:rPr>
      </w:pPr>
      <w:r w:rsidRPr="00C14FC4">
        <w:rPr>
          <w:b/>
          <w:bCs/>
          <w:sz w:val="28"/>
          <w:szCs w:val="28"/>
          <w:u w:val="single"/>
        </w:rPr>
        <w:t xml:space="preserve">STEP </w:t>
      </w:r>
      <w:r w:rsidR="009B656C">
        <w:rPr>
          <w:b/>
          <w:bCs/>
          <w:sz w:val="28"/>
          <w:szCs w:val="28"/>
          <w:u w:val="single"/>
        </w:rPr>
        <w:t>6</w:t>
      </w:r>
    </w:p>
    <w:p w14:paraId="309ABB2A" w14:textId="4CA1AECB" w:rsidR="007E517E" w:rsidRDefault="007E517E" w:rsidP="007E517E">
      <w:pPr>
        <w:rPr>
          <w:b/>
          <w:bCs/>
          <w:color w:val="FF0000"/>
        </w:rPr>
      </w:pPr>
      <w:r>
        <w:rPr>
          <w:noProof/>
        </w:rPr>
        <w:drawing>
          <wp:inline distT="0" distB="0" distL="0" distR="0" wp14:anchorId="01BA1F71" wp14:editId="7F667EA4">
            <wp:extent cx="5568493" cy="3190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35923" cy="3229514"/>
                    </a:xfrm>
                    <a:prstGeom prst="rect">
                      <a:avLst/>
                    </a:prstGeom>
                  </pic:spPr>
                </pic:pic>
              </a:graphicData>
            </a:graphic>
          </wp:inline>
        </w:drawing>
      </w:r>
    </w:p>
    <w:p w14:paraId="52270B70" w14:textId="3A998CD1" w:rsidR="00B965B5" w:rsidRPr="009B656C" w:rsidRDefault="00B965B5" w:rsidP="007E517E">
      <w:pPr>
        <w:rPr>
          <w:b/>
          <w:bCs/>
          <w:color w:val="FF0000"/>
          <w:sz w:val="24"/>
          <w:szCs w:val="24"/>
        </w:rPr>
      </w:pPr>
      <w:r w:rsidRPr="009B656C">
        <w:rPr>
          <w:b/>
          <w:bCs/>
          <w:color w:val="FF0000"/>
          <w:sz w:val="24"/>
          <w:szCs w:val="24"/>
        </w:rPr>
        <w:t xml:space="preserve">*TYPE IN THE VICTIMS POSTCODE </w:t>
      </w:r>
      <w:r w:rsidR="00A67180" w:rsidRPr="009B656C">
        <w:rPr>
          <w:b/>
          <w:bCs/>
          <w:color w:val="FF0000"/>
          <w:sz w:val="24"/>
          <w:szCs w:val="24"/>
        </w:rPr>
        <w:t>AND THEN SELECT ADDRESS AND PRESS ‘START ON THE NEXT PAGE</w:t>
      </w:r>
    </w:p>
    <w:p w14:paraId="20D16552" w14:textId="1A15665F" w:rsidR="00A67180" w:rsidRDefault="00A67180" w:rsidP="007E517E">
      <w:pPr>
        <w:rPr>
          <w:b/>
          <w:bCs/>
          <w:color w:val="FF0000"/>
          <w:sz w:val="28"/>
          <w:szCs w:val="28"/>
        </w:rPr>
      </w:pPr>
    </w:p>
    <w:p w14:paraId="420509AD" w14:textId="77777777" w:rsidR="009B656C" w:rsidRPr="00A67180" w:rsidRDefault="009B656C" w:rsidP="007E517E">
      <w:pPr>
        <w:rPr>
          <w:b/>
          <w:bCs/>
          <w:color w:val="FF0000"/>
          <w:sz w:val="28"/>
          <w:szCs w:val="28"/>
        </w:rPr>
      </w:pPr>
    </w:p>
    <w:p w14:paraId="7AF618AE" w14:textId="1821CD3B" w:rsidR="00B965B5" w:rsidRDefault="00B965B5" w:rsidP="00B965B5">
      <w:pPr>
        <w:rPr>
          <w:b/>
          <w:bCs/>
          <w:sz w:val="28"/>
          <w:szCs w:val="28"/>
          <w:u w:val="single"/>
        </w:rPr>
      </w:pPr>
      <w:r w:rsidRPr="00DD3E56">
        <w:rPr>
          <w:b/>
          <w:bCs/>
          <w:sz w:val="28"/>
          <w:szCs w:val="28"/>
          <w:u w:val="single"/>
        </w:rPr>
        <w:t xml:space="preserve">STEP </w:t>
      </w:r>
      <w:r w:rsidR="009B656C">
        <w:rPr>
          <w:b/>
          <w:bCs/>
          <w:sz w:val="28"/>
          <w:szCs w:val="28"/>
          <w:u w:val="single"/>
        </w:rPr>
        <w:t>7</w:t>
      </w:r>
    </w:p>
    <w:p w14:paraId="63CB0A6D" w14:textId="77777777" w:rsidR="009B656C" w:rsidRDefault="009B656C" w:rsidP="00B965B5">
      <w:pPr>
        <w:rPr>
          <w:b/>
          <w:bCs/>
          <w:sz w:val="28"/>
          <w:szCs w:val="28"/>
          <w:u w:val="single"/>
        </w:rPr>
      </w:pPr>
    </w:p>
    <w:p w14:paraId="353DFD10" w14:textId="7E30C291" w:rsidR="00B965B5" w:rsidRDefault="00B965B5" w:rsidP="00B965B5">
      <w:pPr>
        <w:rPr>
          <w:b/>
          <w:bCs/>
          <w:sz w:val="28"/>
          <w:szCs w:val="28"/>
          <w:u w:val="single"/>
        </w:rPr>
      </w:pPr>
      <w:r>
        <w:rPr>
          <w:noProof/>
        </w:rPr>
        <w:drawing>
          <wp:inline distT="0" distB="0" distL="0" distR="0" wp14:anchorId="074D828B" wp14:editId="1043BF4A">
            <wp:extent cx="4219575" cy="6011329"/>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72497" cy="6086723"/>
                    </a:xfrm>
                    <a:prstGeom prst="rect">
                      <a:avLst/>
                    </a:prstGeom>
                  </pic:spPr>
                </pic:pic>
              </a:graphicData>
            </a:graphic>
          </wp:inline>
        </w:drawing>
      </w:r>
    </w:p>
    <w:p w14:paraId="5882851E" w14:textId="2239C204" w:rsidR="009B656C" w:rsidRDefault="009B656C" w:rsidP="00B965B5">
      <w:pPr>
        <w:rPr>
          <w:b/>
          <w:bCs/>
          <w:sz w:val="28"/>
          <w:szCs w:val="28"/>
          <w:u w:val="single"/>
        </w:rPr>
      </w:pPr>
    </w:p>
    <w:p w14:paraId="05AC91C3" w14:textId="0DFA5884" w:rsidR="009B656C" w:rsidRPr="009B656C" w:rsidRDefault="009B656C" w:rsidP="00B965B5">
      <w:pPr>
        <w:rPr>
          <w:b/>
          <w:bCs/>
          <w:sz w:val="28"/>
          <w:szCs w:val="28"/>
        </w:rPr>
      </w:pPr>
      <w:r w:rsidRPr="009B656C">
        <w:rPr>
          <w:b/>
          <w:bCs/>
          <w:color w:val="FF0000"/>
          <w:sz w:val="28"/>
          <w:szCs w:val="28"/>
        </w:rPr>
        <w:t>*COMPLETE YOUR DETAILS*</w:t>
      </w:r>
    </w:p>
    <w:p w14:paraId="6F90ECDD" w14:textId="2FBC0AB0" w:rsidR="009B656C" w:rsidRDefault="009B656C" w:rsidP="00B965B5">
      <w:pPr>
        <w:rPr>
          <w:b/>
          <w:bCs/>
          <w:sz w:val="28"/>
          <w:szCs w:val="28"/>
          <w:u w:val="single"/>
        </w:rPr>
      </w:pPr>
    </w:p>
    <w:p w14:paraId="5BF2D6D4" w14:textId="77777777" w:rsidR="009B656C" w:rsidRDefault="009B656C" w:rsidP="00B965B5">
      <w:pPr>
        <w:rPr>
          <w:b/>
          <w:bCs/>
          <w:sz w:val="28"/>
          <w:szCs w:val="28"/>
          <w:u w:val="single"/>
        </w:rPr>
      </w:pPr>
    </w:p>
    <w:p w14:paraId="7EB5BB04" w14:textId="77777777" w:rsidR="009B656C" w:rsidRDefault="009B656C" w:rsidP="00B965B5">
      <w:pPr>
        <w:rPr>
          <w:b/>
          <w:bCs/>
          <w:sz w:val="28"/>
          <w:szCs w:val="28"/>
          <w:u w:val="single"/>
        </w:rPr>
      </w:pPr>
    </w:p>
    <w:p w14:paraId="3197D01F" w14:textId="116F843D" w:rsidR="00B965B5" w:rsidRDefault="00B965B5" w:rsidP="00B965B5">
      <w:pPr>
        <w:rPr>
          <w:b/>
          <w:bCs/>
          <w:sz w:val="28"/>
          <w:szCs w:val="28"/>
          <w:u w:val="single"/>
        </w:rPr>
      </w:pPr>
      <w:r>
        <w:rPr>
          <w:b/>
          <w:bCs/>
          <w:sz w:val="28"/>
          <w:szCs w:val="28"/>
          <w:u w:val="single"/>
        </w:rPr>
        <w:lastRenderedPageBreak/>
        <w:t xml:space="preserve">STEP </w:t>
      </w:r>
      <w:r w:rsidR="009B656C">
        <w:rPr>
          <w:b/>
          <w:bCs/>
          <w:sz w:val="28"/>
          <w:szCs w:val="28"/>
          <w:u w:val="single"/>
        </w:rPr>
        <w:t>8</w:t>
      </w:r>
    </w:p>
    <w:p w14:paraId="5308B6F5" w14:textId="4494AA74" w:rsidR="00B965B5" w:rsidRDefault="00B965B5" w:rsidP="00B965B5">
      <w:pPr>
        <w:rPr>
          <w:b/>
          <w:bCs/>
          <w:sz w:val="28"/>
          <w:szCs w:val="28"/>
          <w:u w:val="single"/>
        </w:rPr>
      </w:pPr>
      <w:r>
        <w:rPr>
          <w:noProof/>
        </w:rPr>
        <w:drawing>
          <wp:inline distT="0" distB="0" distL="0" distR="0" wp14:anchorId="4358B3E8" wp14:editId="02972B57">
            <wp:extent cx="4981989" cy="5219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04806" cy="5243606"/>
                    </a:xfrm>
                    <a:prstGeom prst="rect">
                      <a:avLst/>
                    </a:prstGeom>
                  </pic:spPr>
                </pic:pic>
              </a:graphicData>
            </a:graphic>
          </wp:inline>
        </w:drawing>
      </w:r>
    </w:p>
    <w:p w14:paraId="165C07CC" w14:textId="63A3E6E9" w:rsidR="00B965B5" w:rsidRDefault="00B965B5" w:rsidP="00B965B5">
      <w:pPr>
        <w:rPr>
          <w:b/>
          <w:bCs/>
          <w:sz w:val="28"/>
          <w:szCs w:val="28"/>
          <w:u w:val="single"/>
        </w:rPr>
      </w:pPr>
    </w:p>
    <w:p w14:paraId="6E535410" w14:textId="7B38B8F2" w:rsidR="00B965B5" w:rsidRPr="00B965B5" w:rsidRDefault="00B965B5" w:rsidP="00B965B5">
      <w:pPr>
        <w:rPr>
          <w:b/>
          <w:bCs/>
          <w:color w:val="FF0000"/>
          <w:sz w:val="36"/>
          <w:szCs w:val="36"/>
          <w:u w:val="single"/>
        </w:rPr>
      </w:pPr>
      <w:r w:rsidRPr="00B965B5">
        <w:rPr>
          <w:b/>
          <w:bCs/>
          <w:color w:val="FF0000"/>
          <w:sz w:val="36"/>
          <w:szCs w:val="36"/>
          <w:highlight w:val="yellow"/>
          <w:u w:val="single"/>
        </w:rPr>
        <w:t xml:space="preserve">*YOU MUST SELECT ‘OTHER’ </w:t>
      </w:r>
      <w:r w:rsidR="009B656C">
        <w:rPr>
          <w:b/>
          <w:bCs/>
          <w:color w:val="FF0000"/>
          <w:sz w:val="36"/>
          <w:szCs w:val="36"/>
          <w:highlight w:val="yellow"/>
          <w:u w:val="single"/>
        </w:rPr>
        <w:t xml:space="preserve">IN THE BOX PROVIDED WRITE ‘OP KOMORAN – AND YOUR AGENCY (LPFT / </w:t>
      </w:r>
      <w:proofErr w:type="gramStart"/>
      <w:r w:rsidR="009B656C">
        <w:rPr>
          <w:b/>
          <w:bCs/>
          <w:color w:val="FF0000"/>
          <w:sz w:val="36"/>
          <w:szCs w:val="36"/>
          <w:highlight w:val="yellow"/>
          <w:u w:val="single"/>
        </w:rPr>
        <w:t>IDVA)</w:t>
      </w:r>
      <w:r w:rsidRPr="00B965B5">
        <w:rPr>
          <w:b/>
          <w:bCs/>
          <w:color w:val="FF0000"/>
          <w:sz w:val="36"/>
          <w:szCs w:val="36"/>
          <w:highlight w:val="yellow"/>
          <w:u w:val="single"/>
        </w:rPr>
        <w:t>*</w:t>
      </w:r>
      <w:proofErr w:type="gramEnd"/>
    </w:p>
    <w:p w14:paraId="41F336A6" w14:textId="2A844723" w:rsidR="00B965B5" w:rsidRDefault="00B965B5" w:rsidP="00B965B5">
      <w:pPr>
        <w:rPr>
          <w:b/>
          <w:bCs/>
          <w:color w:val="FF0000"/>
          <w:sz w:val="40"/>
          <w:szCs w:val="40"/>
          <w:u w:val="single"/>
        </w:rPr>
      </w:pPr>
    </w:p>
    <w:p w14:paraId="2FA9D279" w14:textId="12BA5838" w:rsidR="00B965B5" w:rsidRDefault="00B965B5" w:rsidP="00B965B5">
      <w:pPr>
        <w:rPr>
          <w:sz w:val="28"/>
          <w:szCs w:val="28"/>
        </w:rPr>
      </w:pPr>
      <w:r w:rsidRPr="00B965B5">
        <w:rPr>
          <w:sz w:val="28"/>
          <w:szCs w:val="28"/>
        </w:rPr>
        <w:t>Once you have completed this, it comes directly into the safeguarding hub. The only people who have access to this email inbox are specially trained in domestic abuse and our force crime registrar.</w:t>
      </w:r>
      <w:r w:rsidR="00BD7BD9">
        <w:rPr>
          <w:sz w:val="28"/>
          <w:szCs w:val="28"/>
        </w:rPr>
        <w:t xml:space="preserve"> If you have reported something to via this route that does not meet the criteria then we will have to send to this to the FCR and it will be reported to your agency and during MARAC,.</w:t>
      </w:r>
    </w:p>
    <w:p w14:paraId="6E69E89D" w14:textId="700DC425" w:rsidR="00B965B5" w:rsidRDefault="00B965B5" w:rsidP="00B965B5">
      <w:pPr>
        <w:rPr>
          <w:sz w:val="28"/>
          <w:szCs w:val="28"/>
        </w:rPr>
      </w:pPr>
    </w:p>
    <w:p w14:paraId="21DE75A1" w14:textId="3529A10E" w:rsidR="00B965B5" w:rsidRDefault="00B965B5" w:rsidP="00B965B5">
      <w:r>
        <w:rPr>
          <w:sz w:val="20"/>
          <w:szCs w:val="20"/>
        </w:rPr>
        <w:lastRenderedPageBreak/>
        <w:t xml:space="preserve">Any queries contact us via our own DA inbox </w:t>
      </w:r>
      <w:hyperlink r:id="rId16" w:history="1">
        <w:r w:rsidRPr="008631E6">
          <w:rPr>
            <w:rStyle w:val="Hyperlink"/>
          </w:rPr>
          <w:t>DAADMIN@lincs.police.uk</w:t>
        </w:r>
      </w:hyperlink>
    </w:p>
    <w:p w14:paraId="191453D4" w14:textId="3BE0B944" w:rsidR="00B965B5" w:rsidRDefault="00B965B5" w:rsidP="00B965B5"/>
    <w:tbl>
      <w:tblPr>
        <w:tblW w:w="0" w:type="auto"/>
        <w:tblCellMar>
          <w:left w:w="0" w:type="dxa"/>
          <w:right w:w="0" w:type="dxa"/>
        </w:tblCellMar>
        <w:tblLook w:val="04A0" w:firstRow="1" w:lastRow="0" w:firstColumn="1" w:lastColumn="0" w:noHBand="0" w:noVBand="1"/>
      </w:tblPr>
      <w:tblGrid>
        <w:gridCol w:w="8731"/>
      </w:tblGrid>
      <w:tr w:rsidR="000433BB" w14:paraId="4AD40ACD" w14:textId="77777777" w:rsidTr="000433BB">
        <w:tc>
          <w:tcPr>
            <w:tcW w:w="8731" w:type="dxa"/>
            <w:tcBorders>
              <w:top w:val="nil"/>
              <w:left w:val="nil"/>
              <w:bottom w:val="single" w:sz="12" w:space="0" w:color="96C2E9"/>
              <w:right w:val="nil"/>
            </w:tcBorders>
            <w:vAlign w:val="center"/>
            <w:hideMark/>
          </w:tcPr>
          <w:p w14:paraId="0CDBF709" w14:textId="77777777" w:rsidR="000433BB" w:rsidRDefault="000433BB">
            <w:pPr>
              <w:rPr>
                <w:rFonts w:ascii="Arial" w:hAnsi="Arial" w:cs="Arial"/>
                <w:b/>
                <w:bCs/>
                <w:color w:val="2F5496"/>
              </w:rPr>
            </w:pPr>
            <w:r>
              <w:rPr>
                <w:rFonts w:ascii="Arial" w:hAnsi="Arial" w:cs="Arial"/>
                <w:b/>
                <w:bCs/>
                <w:color w:val="2F5496"/>
              </w:rPr>
              <w:t>Nick Waters</w:t>
            </w:r>
          </w:p>
          <w:p w14:paraId="6DA0BF33" w14:textId="77777777" w:rsidR="000433BB" w:rsidRDefault="000433BB">
            <w:pPr>
              <w:rPr>
                <w:rFonts w:ascii="Calibri" w:hAnsi="Calibri" w:cs="Calibri"/>
                <w:b/>
                <w:bCs/>
                <w:color w:val="2C2D84"/>
                <w:sz w:val="28"/>
                <w:szCs w:val="28"/>
              </w:rPr>
            </w:pPr>
            <w:r>
              <w:rPr>
                <w:rFonts w:ascii="Calibri" w:hAnsi="Calibri" w:cs="Calibri"/>
                <w:b/>
                <w:bCs/>
                <w:sz w:val="21"/>
                <w:szCs w:val="21"/>
              </w:rPr>
              <w:t xml:space="preserve">Inspector </w:t>
            </w:r>
          </w:p>
        </w:tc>
      </w:tr>
      <w:tr w:rsidR="000433BB" w14:paraId="1CB55292" w14:textId="77777777" w:rsidTr="000433BB">
        <w:tc>
          <w:tcPr>
            <w:tcW w:w="8731" w:type="dxa"/>
            <w:vAlign w:val="center"/>
            <w:hideMark/>
          </w:tcPr>
          <w:p w14:paraId="43AF3D4E" w14:textId="77777777" w:rsidR="000433BB" w:rsidRDefault="000433BB">
            <w:pPr>
              <w:spacing w:before="180"/>
              <w:rPr>
                <w:rFonts w:ascii="Calibri" w:hAnsi="Calibri" w:cs="Calibri"/>
                <w:sz w:val="24"/>
                <w:szCs w:val="24"/>
              </w:rPr>
            </w:pPr>
            <w:r>
              <w:rPr>
                <w:rFonts w:ascii="Calibri" w:hAnsi="Calibri" w:cs="Calibri"/>
              </w:rPr>
              <w:t>Lincolnshire Partnership Safeguarding Hub</w:t>
            </w:r>
          </w:p>
          <w:p w14:paraId="34CFA337" w14:textId="77777777" w:rsidR="000433BB" w:rsidRDefault="000433BB">
            <w:pPr>
              <w:spacing w:before="180"/>
              <w:rPr>
                <w:rFonts w:ascii="Calibri" w:hAnsi="Calibri" w:cs="Calibri"/>
                <w:b/>
                <w:bCs/>
                <w:sz w:val="21"/>
                <w:szCs w:val="21"/>
              </w:rPr>
            </w:pPr>
            <w:r>
              <w:rPr>
                <w:rFonts w:ascii="Calibri" w:hAnsi="Calibri" w:cs="Calibri"/>
                <w:sz w:val="21"/>
                <w:szCs w:val="21"/>
              </w:rPr>
              <w:t>Counter Terrorism Security Co-ordinator</w:t>
            </w:r>
          </w:p>
        </w:tc>
      </w:tr>
    </w:tbl>
    <w:p w14:paraId="732D597E" w14:textId="77777777" w:rsidR="000433BB" w:rsidRDefault="000433BB" w:rsidP="000433BB">
      <w:pPr>
        <w:rPr>
          <w:rFonts w:ascii="Calibri" w:hAnsi="Calibri" w:cs="Calibri"/>
          <w:sz w:val="16"/>
          <w:szCs w:val="16"/>
          <w:lang w:eastAsia="en-GB"/>
        </w:rPr>
      </w:pPr>
    </w:p>
    <w:tbl>
      <w:tblPr>
        <w:tblW w:w="0" w:type="auto"/>
        <w:tblCellMar>
          <w:left w:w="0" w:type="dxa"/>
          <w:right w:w="0" w:type="dxa"/>
        </w:tblCellMar>
        <w:tblLook w:val="04A0" w:firstRow="1" w:lastRow="0" w:firstColumn="1" w:lastColumn="0" w:noHBand="0" w:noVBand="1"/>
      </w:tblPr>
      <w:tblGrid>
        <w:gridCol w:w="1418"/>
        <w:gridCol w:w="567"/>
        <w:gridCol w:w="6746"/>
      </w:tblGrid>
      <w:tr w:rsidR="000433BB" w14:paraId="0E13A0C9" w14:textId="77777777" w:rsidTr="000433BB">
        <w:trPr>
          <w:trHeight w:val="283"/>
        </w:trPr>
        <w:tc>
          <w:tcPr>
            <w:tcW w:w="1418" w:type="dxa"/>
            <w:vMerge w:val="restart"/>
            <w:hideMark/>
          </w:tcPr>
          <w:p w14:paraId="2DCF284B" w14:textId="28275020" w:rsidR="000433BB" w:rsidRDefault="000433BB">
            <w:pPr>
              <w:rPr>
                <w:rFonts w:ascii="Calibri" w:hAnsi="Calibri" w:cs="Calibri"/>
                <w:sz w:val="21"/>
                <w:szCs w:val="21"/>
              </w:rPr>
            </w:pPr>
            <w:r>
              <w:rPr>
                <w:rFonts w:ascii="Calibri" w:hAnsi="Calibri" w:cs="Calibri"/>
                <w:noProof/>
                <w:sz w:val="21"/>
                <w:szCs w:val="21"/>
              </w:rPr>
              <w:drawing>
                <wp:inline distT="0" distB="0" distL="0" distR="0" wp14:anchorId="2D081D66" wp14:editId="79ED857F">
                  <wp:extent cx="723900" cy="819150"/>
                  <wp:effectExtent l="0" t="0" r="0" b="0"/>
                  <wp:docPr id="758344632" name="Picture 5" descr="A picture containing text, metalware,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metalware, gear&#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inline>
              </w:drawing>
            </w:r>
          </w:p>
        </w:tc>
        <w:tc>
          <w:tcPr>
            <w:tcW w:w="567" w:type="dxa"/>
            <w:vAlign w:val="center"/>
            <w:hideMark/>
          </w:tcPr>
          <w:p w14:paraId="7F497FE9" w14:textId="0A4E28F7" w:rsidR="000433BB" w:rsidRDefault="000433BB">
            <w:pPr>
              <w:rPr>
                <w:rFonts w:ascii="Calibri" w:hAnsi="Calibri" w:cs="Calibri"/>
                <w:sz w:val="21"/>
                <w:szCs w:val="21"/>
              </w:rPr>
            </w:pPr>
            <w:r>
              <w:rPr>
                <w:rFonts w:ascii="Calibri" w:hAnsi="Calibri" w:cs="Calibri"/>
                <w:noProof/>
                <w:sz w:val="21"/>
                <w:szCs w:val="21"/>
              </w:rPr>
              <w:drawing>
                <wp:inline distT="0" distB="0" distL="0" distR="0" wp14:anchorId="2B5C915F" wp14:editId="0C7EC558">
                  <wp:extent cx="171450" cy="171450"/>
                  <wp:effectExtent l="0" t="0" r="0" b="0"/>
                  <wp:docPr id="47335569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10;&#10;Description automatically generated"/>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6746" w:type="dxa"/>
            <w:vAlign w:val="center"/>
            <w:hideMark/>
          </w:tcPr>
          <w:p w14:paraId="41BD1677" w14:textId="77777777" w:rsidR="000433BB" w:rsidRDefault="000433BB">
            <w:pPr>
              <w:rPr>
                <w:rFonts w:ascii="Calibri" w:hAnsi="Calibri" w:cs="Calibri"/>
                <w:sz w:val="21"/>
                <w:szCs w:val="21"/>
              </w:rPr>
            </w:pPr>
            <w:r>
              <w:rPr>
                <w:rFonts w:ascii="Arial" w:hAnsi="Arial" w:cs="Arial"/>
                <w:color w:val="000000"/>
                <w:sz w:val="18"/>
                <w:szCs w:val="18"/>
              </w:rPr>
              <w:t>07796 438698</w:t>
            </w:r>
          </w:p>
        </w:tc>
      </w:tr>
      <w:tr w:rsidR="000433BB" w14:paraId="253CDFE1" w14:textId="77777777" w:rsidTr="000433BB">
        <w:trPr>
          <w:trHeight w:val="283"/>
        </w:trPr>
        <w:tc>
          <w:tcPr>
            <w:tcW w:w="0" w:type="auto"/>
            <w:vMerge/>
            <w:vAlign w:val="center"/>
            <w:hideMark/>
          </w:tcPr>
          <w:p w14:paraId="220BF26C" w14:textId="77777777" w:rsidR="000433BB" w:rsidRDefault="000433BB">
            <w:pPr>
              <w:rPr>
                <w:rFonts w:ascii="Calibri" w:hAnsi="Calibri" w:cs="Calibri"/>
                <w:sz w:val="21"/>
                <w:szCs w:val="21"/>
              </w:rPr>
            </w:pPr>
          </w:p>
        </w:tc>
        <w:tc>
          <w:tcPr>
            <w:tcW w:w="567" w:type="dxa"/>
            <w:vAlign w:val="center"/>
            <w:hideMark/>
          </w:tcPr>
          <w:p w14:paraId="3F5FE3F0" w14:textId="4C8D4323" w:rsidR="000433BB" w:rsidRDefault="000433BB">
            <w:pPr>
              <w:spacing w:before="40"/>
              <w:rPr>
                <w:rFonts w:ascii="Calibri" w:hAnsi="Calibri" w:cs="Calibri"/>
                <w:sz w:val="21"/>
                <w:szCs w:val="21"/>
              </w:rPr>
            </w:pPr>
            <w:r>
              <w:rPr>
                <w:rFonts w:ascii="Calibri" w:hAnsi="Calibri" w:cs="Calibri"/>
                <w:noProof/>
                <w:sz w:val="21"/>
                <w:szCs w:val="21"/>
              </w:rPr>
              <w:drawing>
                <wp:inline distT="0" distB="0" distL="0" distR="0" wp14:anchorId="1941AFA6" wp14:editId="7DC8695B">
                  <wp:extent cx="171450" cy="171450"/>
                  <wp:effectExtent l="0" t="0" r="0" b="0"/>
                  <wp:docPr id="4977870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6746" w:type="dxa"/>
            <w:vAlign w:val="center"/>
            <w:hideMark/>
          </w:tcPr>
          <w:p w14:paraId="5CB84BB2" w14:textId="77777777" w:rsidR="000433BB" w:rsidRDefault="000433BB">
            <w:pPr>
              <w:spacing w:before="40"/>
              <w:rPr>
                <w:rFonts w:ascii="Calibri" w:hAnsi="Calibri" w:cs="Calibri"/>
                <w:sz w:val="21"/>
                <w:szCs w:val="21"/>
                <w:u w:val="single"/>
              </w:rPr>
            </w:pPr>
            <w:hyperlink r:id="rId23" w:history="1">
              <w:r>
                <w:rPr>
                  <w:rStyle w:val="Hyperlink"/>
                  <w:rFonts w:ascii="Calibri" w:hAnsi="Calibri" w:cs="Calibri"/>
                  <w:sz w:val="21"/>
                  <w:szCs w:val="21"/>
                </w:rPr>
                <w:t>nick.waters@lincs.police.uk</w:t>
              </w:r>
            </w:hyperlink>
          </w:p>
        </w:tc>
      </w:tr>
      <w:tr w:rsidR="000433BB" w14:paraId="203095E7" w14:textId="77777777" w:rsidTr="000433BB">
        <w:trPr>
          <w:trHeight w:val="283"/>
        </w:trPr>
        <w:tc>
          <w:tcPr>
            <w:tcW w:w="0" w:type="auto"/>
            <w:vMerge/>
            <w:vAlign w:val="center"/>
            <w:hideMark/>
          </w:tcPr>
          <w:p w14:paraId="2B658A04" w14:textId="77777777" w:rsidR="000433BB" w:rsidRDefault="000433BB">
            <w:pPr>
              <w:rPr>
                <w:rFonts w:ascii="Calibri" w:hAnsi="Calibri" w:cs="Calibri"/>
                <w:sz w:val="21"/>
                <w:szCs w:val="21"/>
              </w:rPr>
            </w:pPr>
          </w:p>
        </w:tc>
        <w:tc>
          <w:tcPr>
            <w:tcW w:w="567" w:type="dxa"/>
            <w:vAlign w:val="center"/>
            <w:hideMark/>
          </w:tcPr>
          <w:p w14:paraId="716C75AB" w14:textId="6CAB6797" w:rsidR="000433BB" w:rsidRDefault="000433BB">
            <w:pPr>
              <w:spacing w:before="40"/>
              <w:rPr>
                <w:rFonts w:ascii="Calibri" w:hAnsi="Calibri" w:cs="Calibri"/>
                <w:sz w:val="21"/>
                <w:szCs w:val="21"/>
              </w:rPr>
            </w:pPr>
            <w:r>
              <w:rPr>
                <w:rFonts w:ascii="Calibri" w:hAnsi="Calibri" w:cs="Calibri"/>
                <w:noProof/>
                <w:sz w:val="21"/>
                <w:szCs w:val="21"/>
              </w:rPr>
              <w:drawing>
                <wp:inline distT="0" distB="0" distL="0" distR="0" wp14:anchorId="07FC2762" wp14:editId="48C30CA1">
                  <wp:extent cx="171450" cy="171450"/>
                  <wp:effectExtent l="0" t="0" r="0" b="0"/>
                  <wp:docPr id="154750503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10;&#10;Description automatically generated"/>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6746" w:type="dxa"/>
            <w:vAlign w:val="center"/>
            <w:hideMark/>
          </w:tcPr>
          <w:p w14:paraId="68EB267E" w14:textId="77777777" w:rsidR="000433BB" w:rsidRDefault="000433BB">
            <w:pPr>
              <w:spacing w:before="40"/>
              <w:rPr>
                <w:rFonts w:ascii="Calibri" w:hAnsi="Calibri" w:cs="Calibri"/>
                <w:sz w:val="21"/>
                <w:szCs w:val="21"/>
              </w:rPr>
            </w:pPr>
            <w:r>
              <w:rPr>
                <w:rFonts w:ascii="Arial" w:hAnsi="Arial" w:cs="Arial"/>
                <w:sz w:val="18"/>
                <w:szCs w:val="18"/>
              </w:rPr>
              <w:t xml:space="preserve">Grantham Police Station, </w:t>
            </w:r>
            <w:proofErr w:type="spellStart"/>
            <w:r>
              <w:rPr>
                <w:rFonts w:ascii="Arial" w:hAnsi="Arial" w:cs="Arial"/>
                <w:sz w:val="18"/>
                <w:szCs w:val="18"/>
              </w:rPr>
              <w:t>Swingbridge</w:t>
            </w:r>
            <w:proofErr w:type="spellEnd"/>
            <w:r>
              <w:rPr>
                <w:rFonts w:ascii="Arial" w:hAnsi="Arial" w:cs="Arial"/>
                <w:sz w:val="18"/>
                <w:szCs w:val="18"/>
              </w:rPr>
              <w:t xml:space="preserve"> Road, Grantham, NG31 7XT</w:t>
            </w:r>
          </w:p>
        </w:tc>
      </w:tr>
      <w:tr w:rsidR="000433BB" w14:paraId="687CE264" w14:textId="77777777" w:rsidTr="000433BB">
        <w:trPr>
          <w:trHeight w:val="283"/>
        </w:trPr>
        <w:tc>
          <w:tcPr>
            <w:tcW w:w="0" w:type="auto"/>
            <w:vMerge/>
            <w:vAlign w:val="center"/>
            <w:hideMark/>
          </w:tcPr>
          <w:p w14:paraId="02F38880" w14:textId="77777777" w:rsidR="000433BB" w:rsidRDefault="000433BB">
            <w:pPr>
              <w:rPr>
                <w:rFonts w:ascii="Calibri" w:hAnsi="Calibri" w:cs="Calibri"/>
                <w:sz w:val="21"/>
                <w:szCs w:val="21"/>
              </w:rPr>
            </w:pPr>
          </w:p>
        </w:tc>
        <w:tc>
          <w:tcPr>
            <w:tcW w:w="567" w:type="dxa"/>
            <w:vAlign w:val="center"/>
            <w:hideMark/>
          </w:tcPr>
          <w:p w14:paraId="53C85836" w14:textId="17365D8C" w:rsidR="000433BB" w:rsidRDefault="000433BB">
            <w:pPr>
              <w:spacing w:before="40"/>
              <w:rPr>
                <w:rFonts w:ascii="Calibri" w:hAnsi="Calibri" w:cs="Calibri"/>
                <w:sz w:val="21"/>
                <w:szCs w:val="21"/>
              </w:rPr>
            </w:pPr>
            <w:r>
              <w:rPr>
                <w:rFonts w:ascii="Calibri" w:hAnsi="Calibri" w:cs="Calibri"/>
                <w:noProof/>
                <w:sz w:val="21"/>
                <w:szCs w:val="21"/>
              </w:rPr>
              <w:drawing>
                <wp:inline distT="0" distB="0" distL="0" distR="0" wp14:anchorId="6F7F974A" wp14:editId="0739A030">
                  <wp:extent cx="171450" cy="171450"/>
                  <wp:effectExtent l="0" t="0" r="0" b="0"/>
                  <wp:docPr id="1856689438" name="Picture 1" descr="A picture containing text, transpor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ext, transport, clipart, window&#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6746" w:type="dxa"/>
            <w:vAlign w:val="center"/>
            <w:hideMark/>
          </w:tcPr>
          <w:p w14:paraId="47ECF4EC" w14:textId="77777777" w:rsidR="000433BB" w:rsidRDefault="000433BB">
            <w:pPr>
              <w:spacing w:before="40"/>
              <w:rPr>
                <w:rFonts w:ascii="Calibri" w:hAnsi="Calibri" w:cs="Calibri"/>
                <w:sz w:val="21"/>
                <w:szCs w:val="21"/>
              </w:rPr>
            </w:pPr>
            <w:hyperlink r:id="rId28" w:history="1">
              <w:r>
                <w:rPr>
                  <w:rStyle w:val="Hyperlink"/>
                  <w:rFonts w:ascii="Arial" w:hAnsi="Arial" w:cs="Arial"/>
                  <w:sz w:val="18"/>
                  <w:szCs w:val="18"/>
                </w:rPr>
                <w:t>www.lincs.police.uk</w:t>
              </w:r>
            </w:hyperlink>
          </w:p>
        </w:tc>
      </w:tr>
    </w:tbl>
    <w:p w14:paraId="04969387" w14:textId="77777777" w:rsidR="00B965B5" w:rsidRDefault="00B965B5" w:rsidP="00B965B5">
      <w:pPr>
        <w:rPr>
          <w:rFonts w:ascii="Calibri" w:hAnsi="Calibri" w:cs="Calibri"/>
          <w:sz w:val="16"/>
          <w:szCs w:val="16"/>
          <w:lang w:eastAsia="en-GB"/>
        </w:rPr>
      </w:pPr>
    </w:p>
    <w:p w14:paraId="29AAC09E" w14:textId="77777777" w:rsidR="00B965B5" w:rsidRDefault="00B965B5" w:rsidP="00B965B5">
      <w:pPr>
        <w:rPr>
          <w:b/>
          <w:bCs/>
          <w:sz w:val="28"/>
          <w:szCs w:val="28"/>
          <w:u w:val="single"/>
        </w:rPr>
      </w:pPr>
    </w:p>
    <w:p w14:paraId="5F773340" w14:textId="77777777" w:rsidR="00B965B5" w:rsidRDefault="00B965B5" w:rsidP="007E517E">
      <w:pPr>
        <w:rPr>
          <w:b/>
          <w:bCs/>
          <w:color w:val="FF0000"/>
        </w:rPr>
      </w:pPr>
    </w:p>
    <w:p w14:paraId="216CFCF4" w14:textId="0D1C84AE" w:rsidR="007E517E" w:rsidRDefault="007E517E" w:rsidP="007E517E">
      <w:pPr>
        <w:rPr>
          <w:b/>
          <w:bCs/>
          <w:color w:val="FF0000"/>
        </w:rPr>
      </w:pPr>
    </w:p>
    <w:p w14:paraId="5E289CFB" w14:textId="77777777" w:rsidR="007E517E" w:rsidRPr="00C14FC4" w:rsidRDefault="007E517E" w:rsidP="007E517E">
      <w:pPr>
        <w:rPr>
          <w:b/>
          <w:bCs/>
          <w:color w:val="FF0000"/>
        </w:rPr>
      </w:pPr>
    </w:p>
    <w:p w14:paraId="7E83AE4E" w14:textId="77777777" w:rsidR="007E517E" w:rsidRPr="00C14FC4" w:rsidRDefault="007E517E" w:rsidP="007E517E">
      <w:pPr>
        <w:rPr>
          <w:b/>
          <w:bCs/>
          <w:sz w:val="28"/>
          <w:szCs w:val="28"/>
          <w:u w:val="single"/>
        </w:rPr>
      </w:pPr>
    </w:p>
    <w:p w14:paraId="33FDAE66" w14:textId="7F3B2BFA" w:rsidR="007E517E" w:rsidRPr="007A62AA" w:rsidRDefault="007E517E">
      <w:pPr>
        <w:rPr>
          <w:sz w:val="24"/>
          <w:szCs w:val="24"/>
        </w:rPr>
      </w:pPr>
    </w:p>
    <w:sectPr w:rsidR="007E517E" w:rsidRPr="007A6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514EBE"/>
    <w:multiLevelType w:val="hybridMultilevel"/>
    <w:tmpl w:val="2C1ED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7379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433BB"/>
    <w:rsid w:val="000F2395"/>
    <w:rsid w:val="0014478D"/>
    <w:rsid w:val="00607D1C"/>
    <w:rsid w:val="00693F47"/>
    <w:rsid w:val="00696018"/>
    <w:rsid w:val="007A62AA"/>
    <w:rsid w:val="007E517E"/>
    <w:rsid w:val="009B656C"/>
    <w:rsid w:val="00A67180"/>
    <w:rsid w:val="00B2172C"/>
    <w:rsid w:val="00B965B5"/>
    <w:rsid w:val="00BD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B61A"/>
  <w15:chartTrackingRefBased/>
  <w15:docId w15:val="{8FE226F8-E21A-475B-8CD6-E987C987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2AA"/>
    <w:pPr>
      <w:ind w:left="720"/>
      <w:contextualSpacing/>
    </w:pPr>
  </w:style>
  <w:style w:type="character" w:styleId="Hyperlink">
    <w:name w:val="Hyperlink"/>
    <w:basedOn w:val="DefaultParagraphFont"/>
    <w:uiPriority w:val="99"/>
    <w:unhideWhenUsed/>
    <w:rsid w:val="007A62AA"/>
    <w:rPr>
      <w:color w:val="0563C1" w:themeColor="hyperlink"/>
      <w:u w:val="single"/>
    </w:rPr>
  </w:style>
  <w:style w:type="character" w:styleId="UnresolvedMention">
    <w:name w:val="Unresolved Mention"/>
    <w:basedOn w:val="DefaultParagraphFont"/>
    <w:uiPriority w:val="99"/>
    <w:semiHidden/>
    <w:unhideWhenUsed/>
    <w:rsid w:val="007E517E"/>
    <w:rPr>
      <w:color w:val="605E5C"/>
      <w:shd w:val="clear" w:color="auto" w:fill="E1DFDD"/>
    </w:rPr>
  </w:style>
  <w:style w:type="character" w:styleId="FollowedHyperlink">
    <w:name w:val="FollowedHyperlink"/>
    <w:basedOn w:val="DefaultParagraphFont"/>
    <w:uiPriority w:val="99"/>
    <w:semiHidden/>
    <w:unhideWhenUsed/>
    <w:rsid w:val="009B6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481626">
      <w:bodyDiv w:val="1"/>
      <w:marLeft w:val="0"/>
      <w:marRight w:val="0"/>
      <w:marTop w:val="0"/>
      <w:marBottom w:val="0"/>
      <w:divBdr>
        <w:top w:val="none" w:sz="0" w:space="0" w:color="auto"/>
        <w:left w:val="none" w:sz="0" w:space="0" w:color="auto"/>
        <w:bottom w:val="none" w:sz="0" w:space="0" w:color="auto"/>
        <w:right w:val="none" w:sz="0" w:space="0" w:color="auto"/>
      </w:divBdr>
    </w:div>
    <w:div w:id="1456756792">
      <w:bodyDiv w:val="1"/>
      <w:marLeft w:val="0"/>
      <w:marRight w:val="0"/>
      <w:marTop w:val="0"/>
      <w:marBottom w:val="0"/>
      <w:divBdr>
        <w:top w:val="none" w:sz="0" w:space="0" w:color="auto"/>
        <w:left w:val="none" w:sz="0" w:space="0" w:color="auto"/>
        <w:bottom w:val="none" w:sz="0" w:space="0" w:color="auto"/>
        <w:right w:val="none" w:sz="0" w:space="0" w:color="auto"/>
      </w:divBdr>
    </w:div>
    <w:div w:id="164346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s.police.uk/ro/report/" TargetMode="External"/><Relationship Id="rId13" Type="http://schemas.openxmlformats.org/officeDocument/2006/relationships/image" Target="media/image6.png"/><Relationship Id="rId18" Type="http://schemas.openxmlformats.org/officeDocument/2006/relationships/image" Target="cid:image003.jpg@01DACEA9.63BD0DA0"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DAADMIN@lincs.police.uk" TargetMode="Externa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cid:image006.jpg@01DACEA9.63BD0DA0" TargetMode="External"/><Relationship Id="rId2" Type="http://schemas.openxmlformats.org/officeDocument/2006/relationships/styles" Target="styles.xml"/><Relationship Id="rId16" Type="http://schemas.openxmlformats.org/officeDocument/2006/relationships/hyperlink" Target="mailto:DAADMIN@lincs.police.uk" TargetMode="External"/><Relationship Id="rId20" Type="http://schemas.openxmlformats.org/officeDocument/2006/relationships/image" Target="cid:image004.jpg@01DACEA9.63BD0DA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cs.police.uk/ro/report/" TargetMode="External"/><Relationship Id="rId11" Type="http://schemas.openxmlformats.org/officeDocument/2006/relationships/image" Target="media/image4.png"/><Relationship Id="rId24" Type="http://schemas.openxmlformats.org/officeDocument/2006/relationships/image" Target="media/image12.jpe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hyperlink" Target="mailto:nick.waters@lincs.police.uk" TargetMode="External"/><Relationship Id="rId28" Type="http://schemas.openxmlformats.org/officeDocument/2006/relationships/hyperlink" Target="https://gbr01.safelinks.protection.outlook.com/?url=http%3A%2F%2Fwww.lincs.police.uk%2F&amp;data=05%7C02%7CLara.Iggulden%40lincolnshire.gov.uk%7Cc01e6b84ccb246a99cdf08dc9cb828eb%7Cb4e05b92f8ce46b59b2499ba5c11e5e9%7C0%7C0%7C638557561990872157%7CUnknown%7CTWFpbGZsb3d8eyJWIjoiMC4wLjAwMDAiLCJQIjoiV2luMzIiLCJBTiI6Ik1haWwiLCJXVCI6Mn0%3D%7C0%7C%7C%7C&amp;sdata=NBlbjQ2duxY8Uy2AxzMfHADaogM5AaxoHueyISvza1I%3D&amp;reserved=0" TargetMode="Externa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cid:image005.jpg@01DACEA9.63BD0DA0" TargetMode="External"/><Relationship Id="rId27" Type="http://schemas.openxmlformats.org/officeDocument/2006/relationships/image" Target="cid:image007.jpg@01DACEA9.63BD0DA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665</Words>
  <Characters>3792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Woolford, Gemma</dc:creator>
  <cp:keywords/>
  <dc:description/>
  <cp:lastModifiedBy>Lara Iggulden</cp:lastModifiedBy>
  <cp:revision>2</cp:revision>
  <dcterms:created xsi:type="dcterms:W3CDTF">2024-07-05T08:22:00Z</dcterms:created>
  <dcterms:modified xsi:type="dcterms:W3CDTF">2024-07-05T08:22:00Z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2023-07-19T09:36:54Z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3feeefff-74dc-44fb-ac12-34020142a7bc</vt:lpwstr>
  </property>
  <property fmtid="{D5CDD505-2E9C-101B-9397-08002B2CF9AE}" pid="8" name="MSIP_Label_cd7679a8-b296-4807-8cee-66cc2d806f92_ContentBits">
    <vt:lpwstr>0</vt:lpwstr>
  </property>
</Properties>
</file>