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D4D1" w14:textId="77777777" w:rsidR="00367078" w:rsidRPr="00B627C7" w:rsidRDefault="006566B3">
      <w:r w:rsidRPr="00B627C7">
        <w:t xml:space="preserve"> </w:t>
      </w:r>
      <w:r w:rsidR="00BB4A3D" w:rsidRPr="00B627C7">
        <w:rPr>
          <w:noProof/>
          <w:lang w:eastAsia="en-GB"/>
        </w:rPr>
        <w:drawing>
          <wp:inline distT="0" distB="0" distL="0" distR="0" wp14:anchorId="4F233780" wp14:editId="15151387">
            <wp:extent cx="1560830" cy="93916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0830" cy="939165"/>
                    </a:xfrm>
                    <a:prstGeom prst="rect">
                      <a:avLst/>
                    </a:prstGeom>
                    <a:noFill/>
                  </pic:spPr>
                </pic:pic>
              </a:graphicData>
            </a:graphic>
          </wp:inline>
        </w:drawing>
      </w:r>
      <w:r w:rsidRPr="00B627C7">
        <w:t xml:space="preserve">                                             </w:t>
      </w:r>
    </w:p>
    <w:p w14:paraId="33133709" w14:textId="77777777" w:rsidR="00DE1831" w:rsidRPr="002255A9" w:rsidRDefault="002255A9">
      <w:pPr>
        <w:rPr>
          <w:u w:val="single"/>
        </w:rPr>
      </w:pPr>
      <w:r w:rsidRPr="002255A9">
        <w:rPr>
          <w:u w:val="single"/>
        </w:rPr>
        <w:t>WHO WE ARE:</w:t>
      </w:r>
    </w:p>
    <w:p w14:paraId="03331756" w14:textId="16EF7EEA" w:rsidR="00DE1831" w:rsidRDefault="00DE1831">
      <w:r w:rsidRPr="00DE1831">
        <w:t xml:space="preserve">ECLIPS </w:t>
      </w:r>
      <w:r w:rsidR="00567597">
        <w:t>Teachers are</w:t>
      </w:r>
      <w:r w:rsidRPr="00DE1831">
        <w:t xml:space="preserve"> a collaborative team </w:t>
      </w:r>
      <w:r w:rsidR="00567597">
        <w:t xml:space="preserve">of specialist language teachers working </w:t>
      </w:r>
      <w:r w:rsidRPr="00DE1831">
        <w:t xml:space="preserve">with speech &amp; language therapists and </w:t>
      </w:r>
      <w:r w:rsidR="00567597">
        <w:t>schools to support</w:t>
      </w:r>
      <w:r w:rsidRPr="00DE1831">
        <w:t xml:space="preserve"> students who have severe or specific speech or language difficulties</w:t>
      </w:r>
      <w:r>
        <w:t xml:space="preserve">. </w:t>
      </w:r>
    </w:p>
    <w:p w14:paraId="5A12E128" w14:textId="77777777" w:rsidR="00DE1831" w:rsidRPr="002255A9" w:rsidRDefault="002255A9">
      <w:pPr>
        <w:rPr>
          <w:u w:val="single"/>
        </w:rPr>
      </w:pPr>
      <w:r w:rsidRPr="002255A9">
        <w:rPr>
          <w:u w:val="single"/>
        </w:rPr>
        <w:t>WHAT WE DO</w:t>
      </w:r>
      <w:r w:rsidR="005A573B" w:rsidRPr="002255A9">
        <w:rPr>
          <w:u w:val="single"/>
        </w:rPr>
        <w:t xml:space="preserve">: </w:t>
      </w:r>
    </w:p>
    <w:p w14:paraId="2154AE1A" w14:textId="77777777" w:rsidR="005A573B" w:rsidRDefault="005A573B" w:rsidP="005A573B">
      <w:r>
        <w:t>Preschool &amp; Primary aged pupils may meet criteria to access Enhanced Plus support. This would involve ECLIPS Enhanced Plus being named on the child’s EHCP. These children benefit from three visits per week from the SLT team, plus intervention from the ECLIPS Teacher as appropriate, with a minimum of one weekly visit.</w:t>
      </w:r>
    </w:p>
    <w:p w14:paraId="48A7DB82" w14:textId="77777777" w:rsidR="005A573B" w:rsidRDefault="005A573B" w:rsidP="005A573B">
      <w:r>
        <w:t>Some pupils in preschool, primary, secondary and further education settings may have needs that are met by less freq</w:t>
      </w:r>
      <w:r w:rsidR="002255A9">
        <w:t>uent direct visits. These pupil</w:t>
      </w:r>
      <w:r>
        <w:t xml:space="preserve">s may carry out a programme of work with the appropriate lead </w:t>
      </w:r>
      <w:r w:rsidR="002255A9">
        <w:t>professional;</w:t>
      </w:r>
      <w:r>
        <w:t xml:space="preserve"> this could either be an ECLIPS Teacher or ECLIPS S</w:t>
      </w:r>
      <w:r w:rsidR="002255A9">
        <w:t>A</w:t>
      </w:r>
      <w:r>
        <w:t>LT.</w:t>
      </w:r>
    </w:p>
    <w:p w14:paraId="6A9CEFAD" w14:textId="77777777" w:rsidR="005A573B" w:rsidRPr="002255A9" w:rsidRDefault="002255A9" w:rsidP="005A573B">
      <w:pPr>
        <w:rPr>
          <w:u w:val="single"/>
        </w:rPr>
      </w:pPr>
      <w:r>
        <w:rPr>
          <w:u w:val="single"/>
        </w:rPr>
        <w:t>SECONDARY DUTY:</w:t>
      </w:r>
    </w:p>
    <w:p w14:paraId="21A3BDCE" w14:textId="77777777" w:rsidR="002255A9" w:rsidRPr="002255A9" w:rsidRDefault="002255A9" w:rsidP="005A573B">
      <w:r w:rsidRPr="002255A9">
        <w:t>As part of our secondary duty, ECLIPS</w:t>
      </w:r>
      <w:r w:rsidR="00210E8A">
        <w:t xml:space="preserve"> Teachers</w:t>
      </w:r>
      <w:r w:rsidRPr="002255A9">
        <w:t xml:space="preserve"> provide training to staff to raise awareness of Speech, Language and Communication Needs (SLCN).The ECLIPS </w:t>
      </w:r>
      <w:r w:rsidR="00283295">
        <w:t xml:space="preserve">Teaching </w:t>
      </w:r>
      <w:r w:rsidRPr="002255A9">
        <w:t>Team can also offer drop in sessions at settings for general advice &amp; recommendations.</w:t>
      </w:r>
    </w:p>
    <w:p w14:paraId="21B54847" w14:textId="70A9BF75" w:rsidR="002255A9" w:rsidRPr="00E21C96" w:rsidRDefault="002255A9">
      <w:r>
        <w:rPr>
          <w:u w:val="single"/>
        </w:rPr>
        <w:t>WHAT WE CAN OFFER</w:t>
      </w:r>
      <w:r w:rsidR="005A573B" w:rsidRPr="002255A9">
        <w:rPr>
          <w:u w:val="single"/>
        </w:rPr>
        <w:t>:</w:t>
      </w:r>
      <w:r w:rsidR="00E21C96">
        <w:rPr>
          <w:u w:val="single"/>
        </w:rPr>
        <w:t xml:space="preserve"> </w:t>
      </w:r>
      <w:r w:rsidR="008E6018">
        <w:t>The following are offered</w:t>
      </w:r>
      <w:r w:rsidR="00E21C96" w:rsidRPr="00E21C96">
        <w:t xml:space="preserve"> to </w:t>
      </w:r>
      <w:r w:rsidR="007D2D00">
        <w:t>Lincolnshire se</w:t>
      </w:r>
      <w:r w:rsidR="00210E8A">
        <w:t>ttings</w:t>
      </w:r>
      <w:r w:rsidR="00E21C96">
        <w:t xml:space="preserve"> </w:t>
      </w:r>
      <w:r w:rsidR="008E6018">
        <w:t xml:space="preserve">at a cost of </w:t>
      </w:r>
      <w:r w:rsidR="00A02475">
        <w:t>£1</w:t>
      </w:r>
      <w:r w:rsidR="009E4C09">
        <w:t>38</w:t>
      </w:r>
      <w:r w:rsidR="00E21C96">
        <w:t>.</w:t>
      </w:r>
    </w:p>
    <w:p w14:paraId="42A2875C" w14:textId="77777777" w:rsidR="00DE1831" w:rsidRDefault="00F55E10" w:rsidP="00DE1831">
      <w:r>
        <w:rPr>
          <w:b/>
        </w:rPr>
        <w:t xml:space="preserve">Primary </w:t>
      </w:r>
      <w:r w:rsidR="00DE1831" w:rsidRPr="00253574">
        <w:rPr>
          <w:b/>
        </w:rPr>
        <w:t>General</w:t>
      </w:r>
      <w:r>
        <w:rPr>
          <w:b/>
        </w:rPr>
        <w:t xml:space="preserve"> SLCN and DLD General Awareness:</w:t>
      </w:r>
      <w:r w:rsidR="00DE1831">
        <w:t xml:space="preserve">  This session aims to increase understanding of speech, language and communication needs and provides practical suggestions to support students.</w:t>
      </w:r>
      <w:r w:rsidR="00E21C96">
        <w:t xml:space="preserve"> </w:t>
      </w:r>
    </w:p>
    <w:p w14:paraId="702FBDC5" w14:textId="77777777" w:rsidR="00F55E10" w:rsidRPr="00F55E10" w:rsidRDefault="00F55E10" w:rsidP="00F55E10">
      <w:pPr>
        <w:rPr>
          <w:b/>
        </w:rPr>
      </w:pPr>
      <w:r>
        <w:rPr>
          <w:b/>
        </w:rPr>
        <w:t xml:space="preserve">Secondary General SLCN &amp; DLD General Awareness: </w:t>
      </w:r>
      <w:r>
        <w:t>This session aims to increase understanding of speech, language and communication needs and provides practical suggestions to support students.</w:t>
      </w:r>
    </w:p>
    <w:p w14:paraId="7290173D" w14:textId="77777777" w:rsidR="00E21C96" w:rsidRDefault="00E21C96" w:rsidP="00DE1831">
      <w:r w:rsidRPr="00253574">
        <w:rPr>
          <w:b/>
        </w:rPr>
        <w:t>Language for Thinking</w:t>
      </w:r>
      <w:r>
        <w:t xml:space="preserve">: </w:t>
      </w:r>
      <w:r w:rsidRPr="00F23339">
        <w:t xml:space="preserve">Whole school training to follow on from ECLIPS Initial Awareness Module </w:t>
      </w:r>
      <w:r>
        <w:t>–A copy of the book bought and available in school.</w:t>
      </w:r>
    </w:p>
    <w:p w14:paraId="1CD875ED" w14:textId="77777777" w:rsidR="00F55E10" w:rsidRDefault="00F55E10" w:rsidP="00DE1831">
      <w:r>
        <w:rPr>
          <w:b/>
        </w:rPr>
        <w:t xml:space="preserve">Secondary Language Awareness and Questioning: </w:t>
      </w:r>
      <w:r>
        <w:t xml:space="preserve">Whole school training based on the popular Language for Thinking </w:t>
      </w:r>
    </w:p>
    <w:p w14:paraId="3730B4D4" w14:textId="77777777" w:rsidR="00FA46C4" w:rsidRDefault="00FA46C4" w:rsidP="00E86816">
      <w:pPr>
        <w:rPr>
          <w:b/>
        </w:rPr>
      </w:pPr>
    </w:p>
    <w:p w14:paraId="6295F78A" w14:textId="77777777" w:rsidR="00FA46C4" w:rsidRDefault="00FA46C4" w:rsidP="00E86816">
      <w:pPr>
        <w:rPr>
          <w:b/>
        </w:rPr>
      </w:pPr>
      <w:r>
        <w:rPr>
          <w:b/>
        </w:rPr>
        <w:t>Language for Behaviour and Emotions</w:t>
      </w:r>
    </w:p>
    <w:p w14:paraId="5A950455" w14:textId="6D703A80" w:rsidR="00FA46C4" w:rsidRPr="003C4F7F" w:rsidRDefault="00FA46C4" w:rsidP="00E86816">
      <w:r w:rsidRPr="00FA46C4">
        <w:t xml:space="preserve">A practical Resource for those working with children and young people </w:t>
      </w:r>
      <w:r w:rsidR="00A02475">
        <w:t xml:space="preserve">who </w:t>
      </w:r>
      <w:r w:rsidRPr="00FA46C4">
        <w:t>have SEMH needs and Language and Communication needs.</w:t>
      </w:r>
      <w:r w:rsidR="00A02475">
        <w:t xml:space="preserve"> A copy of the book must be bought.</w:t>
      </w:r>
    </w:p>
    <w:p w14:paraId="21D41343" w14:textId="77777777" w:rsidR="00667B4D" w:rsidRPr="008E6018" w:rsidRDefault="004B5777" w:rsidP="00E86816">
      <w:r w:rsidRPr="00283295">
        <w:rPr>
          <w:b/>
        </w:rPr>
        <w:t>An intr</w:t>
      </w:r>
      <w:r w:rsidR="008E6018">
        <w:rPr>
          <w:b/>
        </w:rPr>
        <w:t xml:space="preserve">oduction to Colourful Semantics: </w:t>
      </w:r>
      <w:r w:rsidR="008E6018" w:rsidRPr="008E6018">
        <w:t xml:space="preserve">This </w:t>
      </w:r>
      <w:r w:rsidR="00E9282E">
        <w:t xml:space="preserve">training is for schools new to colourful semantics and </w:t>
      </w:r>
      <w:r w:rsidR="008E6018" w:rsidRPr="008E6018">
        <w:t>can be delivered to small</w:t>
      </w:r>
      <w:r w:rsidR="007C2898">
        <w:t xml:space="preserve"> </w:t>
      </w:r>
      <w:r w:rsidR="007C2898" w:rsidRPr="00AF07E2">
        <w:t xml:space="preserve">groups </w:t>
      </w:r>
      <w:r w:rsidR="00AF07E2" w:rsidRPr="00AF07E2">
        <w:t>or</w:t>
      </w:r>
      <w:r w:rsidR="007C2898" w:rsidRPr="00AF07E2">
        <w:t xml:space="preserve"> whole</w:t>
      </w:r>
      <w:r w:rsidR="007C2898">
        <w:t xml:space="preserve"> school</w:t>
      </w:r>
      <w:r w:rsidR="008E6018" w:rsidRPr="008E6018">
        <w:t>.</w:t>
      </w:r>
    </w:p>
    <w:p w14:paraId="23DDF6E1" w14:textId="073DEB15" w:rsidR="00E9282E" w:rsidRDefault="00283295" w:rsidP="00E86816">
      <w:r w:rsidRPr="00283295">
        <w:rPr>
          <w:b/>
        </w:rPr>
        <w:t>An introduction to Word Aware Teaching Vocabulary Strategies</w:t>
      </w:r>
      <w:r>
        <w:t xml:space="preserve">: </w:t>
      </w:r>
      <w:r w:rsidRPr="00283295">
        <w:t xml:space="preserve"> a copy of the book must be bought and available in school.</w:t>
      </w:r>
    </w:p>
    <w:p w14:paraId="1554E850" w14:textId="77777777" w:rsidR="00E9282E" w:rsidRDefault="00E9282E" w:rsidP="00E9282E">
      <w:r w:rsidRPr="00253574">
        <w:rPr>
          <w:b/>
        </w:rPr>
        <w:t>Using the Progression Tools</w:t>
      </w:r>
      <w:r>
        <w:t xml:space="preserve">: This session is offered </w:t>
      </w:r>
      <w:r w:rsidR="007C2898">
        <w:t>as a small group training</w:t>
      </w:r>
      <w:r>
        <w:t>. It includes a supported assessment and follow up as required A copy of the relevant tools</w:t>
      </w:r>
      <w:r w:rsidR="007C2898">
        <w:t xml:space="preserve"> </w:t>
      </w:r>
      <w:r w:rsidR="00AF07E2">
        <w:t>is</w:t>
      </w:r>
      <w:r w:rsidR="007C2898">
        <w:t xml:space="preserve"> also included </w:t>
      </w:r>
      <w:r>
        <w:t>- £200</w:t>
      </w:r>
    </w:p>
    <w:p w14:paraId="7560FEFB" w14:textId="77777777" w:rsidR="004B5777" w:rsidRDefault="00D80A25">
      <w:r w:rsidRPr="00283295">
        <w:rPr>
          <w:b/>
        </w:rPr>
        <w:t>Word Aware</w:t>
      </w:r>
      <w:r>
        <w:t xml:space="preserve"> – Teaching Vocabulary across the day, across the curriculum - £603</w:t>
      </w:r>
    </w:p>
    <w:p w14:paraId="2522CCAF" w14:textId="77777777" w:rsidR="00D80A25" w:rsidRDefault="00D80A25">
      <w:r w:rsidRPr="00283295">
        <w:rPr>
          <w:b/>
        </w:rPr>
        <w:t>Word Aware</w:t>
      </w:r>
      <w:r>
        <w:t xml:space="preserve"> – Teaching Vocabulary in the early years – £603 </w:t>
      </w:r>
    </w:p>
    <w:p w14:paraId="431325D3" w14:textId="77777777" w:rsidR="00D80A25" w:rsidRPr="00D80A25" w:rsidRDefault="00D80A25">
      <w:r>
        <w:tab/>
        <w:t xml:space="preserve">Both </w:t>
      </w:r>
      <w:r w:rsidR="00283295">
        <w:t xml:space="preserve">of the above </w:t>
      </w:r>
      <w:r>
        <w:t xml:space="preserve">to include 6 hours (1 day or 3 twilights) </w:t>
      </w:r>
      <w:r w:rsidR="00257BF3">
        <w:t>plus</w:t>
      </w:r>
      <w:r>
        <w:t xml:space="preserve"> 1 follow up session).</w:t>
      </w:r>
    </w:p>
    <w:p w14:paraId="509ED7BC" w14:textId="77777777" w:rsidR="00DE1831" w:rsidRPr="004B2833" w:rsidRDefault="005A573B">
      <w:pPr>
        <w:rPr>
          <w:u w:val="single"/>
        </w:rPr>
      </w:pPr>
      <w:r w:rsidRPr="004B2833">
        <w:rPr>
          <w:u w:val="single"/>
        </w:rPr>
        <w:t>ICAN prices per setting:</w:t>
      </w:r>
    </w:p>
    <w:p w14:paraId="78C71718" w14:textId="513BAAEB" w:rsidR="00DE1831" w:rsidRDefault="00DE1831">
      <w:r>
        <w:t xml:space="preserve">Talk </w:t>
      </w:r>
      <w:r w:rsidR="003C4F7F">
        <w:t>for Work</w:t>
      </w:r>
      <w:r>
        <w:t xml:space="preserve"> – </w:t>
      </w:r>
      <w:r w:rsidR="00E21C96">
        <w:t>£4</w:t>
      </w:r>
      <w:r w:rsidR="005A573B">
        <w:t>50</w:t>
      </w:r>
      <w:r w:rsidR="00BA4F09">
        <w:t xml:space="preserve"> </w:t>
      </w:r>
    </w:p>
    <w:p w14:paraId="08CDDEB8" w14:textId="77777777" w:rsidR="00DE1831" w:rsidRDefault="00DE1831">
      <w:r>
        <w:t xml:space="preserve">Talk Boost KS1 - </w:t>
      </w:r>
      <w:r w:rsidR="005A573B">
        <w:t>£750</w:t>
      </w:r>
    </w:p>
    <w:p w14:paraId="7DDB3E1C" w14:textId="7918DAB3" w:rsidR="00BB4A3D" w:rsidRPr="003C4F7F" w:rsidRDefault="00DE1831">
      <w:r>
        <w:t>Talk Boost KS2 – £750</w:t>
      </w:r>
    </w:p>
    <w:p w14:paraId="5EEAB5D3" w14:textId="77777777" w:rsidR="00AF07E2" w:rsidRDefault="00AF07E2" w:rsidP="00AF07E2">
      <w:r w:rsidRPr="004B2833">
        <w:rPr>
          <w:u w:val="single"/>
        </w:rPr>
        <w:t>Makaton Training</w:t>
      </w:r>
      <w:r>
        <w:t xml:space="preserve"> *</w:t>
      </w:r>
    </w:p>
    <w:p w14:paraId="6D4E5104" w14:textId="77777777" w:rsidR="00AF07E2" w:rsidRDefault="00AF07E2" w:rsidP="00AF07E2">
      <w:r>
        <w:t xml:space="preserve">Makaton Awareness </w:t>
      </w:r>
      <w:r>
        <w:tab/>
      </w:r>
      <w:r>
        <w:tab/>
        <w:t>£25 per person</w:t>
      </w:r>
    </w:p>
    <w:p w14:paraId="7086FFD6" w14:textId="77777777" w:rsidR="00AF07E2" w:rsidRDefault="00AF07E2" w:rsidP="00AF07E2">
      <w:r>
        <w:t xml:space="preserve">Makaton Refresher   </w:t>
      </w:r>
      <w:r>
        <w:tab/>
      </w:r>
      <w:r>
        <w:tab/>
        <w:t>£25 per person</w:t>
      </w:r>
    </w:p>
    <w:p w14:paraId="0611987A" w14:textId="77777777" w:rsidR="00AF07E2" w:rsidRDefault="00AF07E2" w:rsidP="00AF07E2">
      <w:r>
        <w:t>Makaton level 1</w:t>
      </w:r>
      <w:r>
        <w:tab/>
      </w:r>
      <w:r>
        <w:tab/>
      </w:r>
      <w:r>
        <w:tab/>
        <w:t>£ 90 per person</w:t>
      </w:r>
    </w:p>
    <w:p w14:paraId="6C132ACD" w14:textId="77777777" w:rsidR="00AF07E2" w:rsidRDefault="00AF07E2" w:rsidP="00AF07E2">
      <w:r>
        <w:t xml:space="preserve">Makaton level 2  </w:t>
      </w:r>
      <w:r>
        <w:tab/>
      </w:r>
      <w:r>
        <w:tab/>
        <w:t>£90 per person</w:t>
      </w:r>
    </w:p>
    <w:p w14:paraId="365DFA4D" w14:textId="77777777" w:rsidR="00AF07E2" w:rsidRDefault="00AF07E2" w:rsidP="00AF07E2">
      <w:r>
        <w:t xml:space="preserve">Makaton level 1 and 2   </w:t>
      </w:r>
      <w:r>
        <w:tab/>
      </w:r>
      <w:r>
        <w:tab/>
        <w:t>£180 per person</w:t>
      </w:r>
    </w:p>
    <w:p w14:paraId="4E583151" w14:textId="77777777" w:rsidR="00AF07E2" w:rsidRDefault="00AF07E2" w:rsidP="00AF07E2">
      <w:r>
        <w:t xml:space="preserve">Makaton level 3             </w:t>
      </w:r>
      <w:r>
        <w:tab/>
      </w:r>
      <w:r>
        <w:tab/>
        <w:t>£ 90 per person</w:t>
      </w:r>
    </w:p>
    <w:p w14:paraId="2868C5FF" w14:textId="77777777" w:rsidR="00AF07E2" w:rsidRDefault="00AF07E2" w:rsidP="00AF07E2">
      <w:r>
        <w:t xml:space="preserve">Makaton level 4            </w:t>
      </w:r>
      <w:r>
        <w:tab/>
      </w:r>
      <w:r>
        <w:tab/>
        <w:t>£90 per person</w:t>
      </w:r>
    </w:p>
    <w:p w14:paraId="56808BBF" w14:textId="77777777" w:rsidR="00AF07E2" w:rsidRDefault="00AF07E2" w:rsidP="00AF07E2">
      <w:r>
        <w:lastRenderedPageBreak/>
        <w:t xml:space="preserve">Makaton level 3 and 4 </w:t>
      </w:r>
      <w:r>
        <w:tab/>
      </w:r>
      <w:r>
        <w:tab/>
        <w:t>£ 180per person</w:t>
      </w:r>
    </w:p>
    <w:p w14:paraId="1C7DFC80" w14:textId="77777777" w:rsidR="00AF07E2" w:rsidRDefault="00AF07E2" w:rsidP="00AF07E2">
      <w:r>
        <w:t xml:space="preserve">Makaton level 1,2,3 and 4  </w:t>
      </w:r>
      <w:r>
        <w:tab/>
        <w:t>£360 per person</w:t>
      </w:r>
    </w:p>
    <w:p w14:paraId="284C735F" w14:textId="498B035B" w:rsidR="00AF07E2" w:rsidRDefault="00AF07E2" w:rsidP="00AF07E2">
      <w:r>
        <w:t xml:space="preserve">*These prices </w:t>
      </w:r>
      <w:r w:rsidR="00F76E1C">
        <w:t xml:space="preserve">are </w:t>
      </w:r>
      <w:r>
        <w:t xml:space="preserve">reduced if a child has Enhanced Plus or ECLIPS provision. Please contact </w:t>
      </w:r>
      <w:hyperlink r:id="rId7" w:history="1">
        <w:r w:rsidRPr="00584745">
          <w:rPr>
            <w:rStyle w:val="Hyperlink"/>
          </w:rPr>
          <w:t>ECLIPS@lincolnshire.gov.uk</w:t>
        </w:r>
      </w:hyperlink>
      <w:r>
        <w:t xml:space="preserve"> for further details</w:t>
      </w:r>
    </w:p>
    <w:p w14:paraId="17F2D82F" w14:textId="77777777" w:rsidR="00AF07E2" w:rsidRDefault="00AF07E2" w:rsidP="00AF07E2">
      <w:r>
        <w:t xml:space="preserve">Makaton Awareness </w:t>
      </w:r>
      <w:r>
        <w:tab/>
      </w:r>
      <w:r>
        <w:tab/>
        <w:t>£25 per person</w:t>
      </w:r>
    </w:p>
    <w:p w14:paraId="5A5C404A" w14:textId="77777777" w:rsidR="00AF07E2" w:rsidRDefault="00AF07E2" w:rsidP="00AF07E2">
      <w:r>
        <w:t xml:space="preserve">Makaton Refresher   </w:t>
      </w:r>
      <w:r>
        <w:tab/>
      </w:r>
      <w:r>
        <w:tab/>
        <w:t>£25 per person</w:t>
      </w:r>
    </w:p>
    <w:p w14:paraId="201B4016" w14:textId="77777777" w:rsidR="00AF07E2" w:rsidRDefault="00AF07E2" w:rsidP="00AF07E2">
      <w:r>
        <w:t>Makaton level 1</w:t>
      </w:r>
      <w:r>
        <w:tab/>
      </w:r>
      <w:r>
        <w:tab/>
      </w:r>
      <w:r>
        <w:tab/>
        <w:t>£ 50 per person</w:t>
      </w:r>
    </w:p>
    <w:p w14:paraId="5076405E" w14:textId="77777777" w:rsidR="00AF07E2" w:rsidRDefault="00AF07E2" w:rsidP="00AF07E2">
      <w:r>
        <w:t xml:space="preserve">Makaton level 2  </w:t>
      </w:r>
      <w:r>
        <w:tab/>
      </w:r>
      <w:r>
        <w:tab/>
        <w:t>£50 per person</w:t>
      </w:r>
    </w:p>
    <w:p w14:paraId="63902EB6" w14:textId="77777777" w:rsidR="00AF07E2" w:rsidRDefault="00AF07E2" w:rsidP="00AF07E2">
      <w:r>
        <w:t>M</w:t>
      </w:r>
      <w:r w:rsidR="00190772">
        <w:t xml:space="preserve">akaton level 3             </w:t>
      </w:r>
      <w:r w:rsidR="00190772">
        <w:tab/>
      </w:r>
      <w:r w:rsidR="00190772">
        <w:tab/>
        <w:t>£ 7</w:t>
      </w:r>
      <w:r>
        <w:t>0 per person</w:t>
      </w:r>
    </w:p>
    <w:p w14:paraId="2D5CF0C8" w14:textId="77777777" w:rsidR="00AF07E2" w:rsidRDefault="00190772" w:rsidP="00AF07E2">
      <w:r>
        <w:t xml:space="preserve">Makaton level 4            </w:t>
      </w:r>
      <w:r>
        <w:tab/>
      </w:r>
      <w:r>
        <w:tab/>
        <w:t>£7</w:t>
      </w:r>
      <w:r w:rsidR="00AF07E2">
        <w:t>0 per person</w:t>
      </w:r>
    </w:p>
    <w:p w14:paraId="618DFB60" w14:textId="00A294AD" w:rsidR="00223112" w:rsidRDefault="009167A8" w:rsidP="00223112">
      <w:pPr>
        <w:rPr>
          <w:u w:val="single"/>
        </w:rPr>
      </w:pPr>
      <w:r>
        <w:rPr>
          <w:u w:val="single"/>
        </w:rPr>
        <w:t>ELKLAN Training</w:t>
      </w:r>
      <w:r w:rsidR="00567597">
        <w:rPr>
          <w:u w:val="single"/>
        </w:rPr>
        <w:t xml:space="preserve"> (with </w:t>
      </w:r>
      <w:proofErr w:type="spellStart"/>
      <w:r w:rsidR="00567597">
        <w:rPr>
          <w:u w:val="single"/>
        </w:rPr>
        <w:t>SaLT</w:t>
      </w:r>
      <w:proofErr w:type="spellEnd"/>
      <w:r w:rsidR="00567597">
        <w:rPr>
          <w:u w:val="single"/>
        </w:rPr>
        <w:t>)</w:t>
      </w:r>
      <w:r w:rsidR="00223112">
        <w:rPr>
          <w:u w:val="single"/>
        </w:rPr>
        <w:t>:</w:t>
      </w:r>
    </w:p>
    <w:p w14:paraId="1EF18019" w14:textId="7B68FBD9" w:rsidR="00223112" w:rsidRDefault="00223112" w:rsidP="00223112">
      <w:r>
        <w:t>ELKLAN  for 3-</w:t>
      </w:r>
      <w:r w:rsidRPr="00AF07E2">
        <w:t>5s</w:t>
      </w:r>
      <w:r>
        <w:t xml:space="preserve"> - £3</w:t>
      </w:r>
      <w:r w:rsidR="00D62B39">
        <w:t>0</w:t>
      </w:r>
      <w:r>
        <w:t>0 per head</w:t>
      </w:r>
    </w:p>
    <w:p w14:paraId="31CBF9FA" w14:textId="69FD18F9" w:rsidR="00223112" w:rsidRDefault="00223112" w:rsidP="00223112">
      <w:r>
        <w:t>ELKLAN for 5-11s - £3</w:t>
      </w:r>
      <w:r w:rsidR="00D62B39">
        <w:t>0</w:t>
      </w:r>
      <w:r>
        <w:t>0 per head</w:t>
      </w:r>
    </w:p>
    <w:p w14:paraId="7941BCD1" w14:textId="77777777" w:rsidR="00223112" w:rsidRDefault="00223112" w:rsidP="00223112">
      <w:r>
        <w:t xml:space="preserve">ELKLAN for vulnerable students – </w:t>
      </w:r>
      <w:r w:rsidR="009779DF">
        <w:t>£300 for schools * Reduced if a young person receives ECLIPS provision.</w:t>
      </w:r>
    </w:p>
    <w:p w14:paraId="69F58553" w14:textId="25B4C25F" w:rsidR="00223112" w:rsidRDefault="00223112" w:rsidP="00223112">
      <w:r>
        <w:t xml:space="preserve">ELKLAN for 11-16s – </w:t>
      </w:r>
      <w:r w:rsidR="009779DF">
        <w:t xml:space="preserve">£300 </w:t>
      </w:r>
    </w:p>
    <w:p w14:paraId="0B08B478" w14:textId="22918543" w:rsidR="00223112" w:rsidRDefault="00223112" w:rsidP="00223112">
      <w:r>
        <w:t xml:space="preserve">ELKLAN for Post 16s </w:t>
      </w:r>
      <w:r w:rsidR="009779DF">
        <w:t xml:space="preserve">£300 </w:t>
      </w:r>
    </w:p>
    <w:p w14:paraId="680027F9" w14:textId="77777777" w:rsidR="00223112" w:rsidRDefault="00223112" w:rsidP="00223112">
      <w:pPr>
        <w:rPr>
          <w:color w:val="1F497D"/>
        </w:rPr>
      </w:pPr>
      <w:r>
        <w:t xml:space="preserve">*Register your interest in one of these courses with </w:t>
      </w:r>
      <w:hyperlink r:id="rId8" w:history="1">
        <w:r w:rsidR="00E21C96" w:rsidRPr="00FB455B">
          <w:rPr>
            <w:rStyle w:val="Hyperlink"/>
          </w:rPr>
          <w:t>ECLIPS@lincolnshire.gov.uk</w:t>
        </w:r>
      </w:hyperlink>
      <w:r w:rsidR="00E21C96">
        <w:t xml:space="preserve"> </w:t>
      </w:r>
      <w:r>
        <w:t xml:space="preserve">  Two of these courses will be offered annually and the venue and specific courses offered will be determined by the expressions of interest received. </w:t>
      </w:r>
    </w:p>
    <w:p w14:paraId="690A6720" w14:textId="77777777" w:rsidR="008617B3" w:rsidRPr="0078757A" w:rsidRDefault="008617B3" w:rsidP="00E1643D">
      <w:r>
        <w:t xml:space="preserve">For </w:t>
      </w:r>
      <w:r w:rsidR="00AF07E2">
        <w:t>f</w:t>
      </w:r>
      <w:r>
        <w:t xml:space="preserve">urther details please contact </w:t>
      </w:r>
      <w:hyperlink r:id="rId9" w:history="1">
        <w:r w:rsidR="00E21C96" w:rsidRPr="00FB455B">
          <w:rPr>
            <w:rStyle w:val="Hyperlink"/>
          </w:rPr>
          <w:t>ECLIPS@lincolnshire.gov.uk</w:t>
        </w:r>
      </w:hyperlink>
      <w:r w:rsidR="00E21C96">
        <w:t xml:space="preserve"> </w:t>
      </w:r>
    </w:p>
    <w:sectPr w:rsidR="008617B3" w:rsidRPr="0078757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6457" w14:textId="77777777" w:rsidR="00732EDB" w:rsidRDefault="00732EDB" w:rsidP="00214A5B">
      <w:pPr>
        <w:spacing w:after="0" w:line="240" w:lineRule="auto"/>
      </w:pPr>
      <w:r>
        <w:separator/>
      </w:r>
    </w:p>
  </w:endnote>
  <w:endnote w:type="continuationSeparator" w:id="0">
    <w:p w14:paraId="006B33F0" w14:textId="77777777" w:rsidR="00732EDB" w:rsidRDefault="00732EDB" w:rsidP="0021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6B37" w14:textId="77777777" w:rsidR="00B6290C" w:rsidRPr="00214A5B" w:rsidRDefault="00B6290C" w:rsidP="00B6290C">
    <w:pPr>
      <w:jc w:val="center"/>
      <w:rPr>
        <w:rFonts w:ascii="Arial" w:eastAsia="Times New Roman" w:hAnsi="Arial" w:cs="Arial"/>
        <w:b/>
        <w:noProof/>
        <w:color w:val="7030A0"/>
        <w:sz w:val="24"/>
        <w:szCs w:val="24"/>
      </w:rPr>
    </w:pPr>
    <w:r w:rsidRPr="00214A5B">
      <w:rPr>
        <w:rFonts w:ascii="Arial" w:eastAsia="Times New Roman" w:hAnsi="Arial" w:cs="Arial"/>
        <w:b/>
        <w:noProof/>
        <w:color w:val="7030A0"/>
        <w:sz w:val="24"/>
        <w:szCs w:val="24"/>
      </w:rPr>
      <w:t>Extended Communication and Language Impairment Provision for Students</w:t>
    </w:r>
  </w:p>
  <w:p w14:paraId="5E3EFC70" w14:textId="77777777" w:rsidR="00B6290C" w:rsidRPr="00214A5B" w:rsidRDefault="00B6290C" w:rsidP="00B629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Arial" w:eastAsia="Times New Roman" w:hAnsi="Arial" w:cs="Times New Roman"/>
        <w:noProof/>
        <w:color w:val="7030A0"/>
        <w:lang w:eastAsia="en-GB"/>
      </w:rPr>
    </w:pPr>
    <w:r w:rsidRPr="00214A5B">
      <w:rPr>
        <w:rFonts w:ascii="Arial" w:eastAsia="Times New Roman" w:hAnsi="Arial" w:cs="Arial"/>
        <w:b/>
        <w:noProof/>
        <w:color w:val="7030A0"/>
        <w:sz w:val="24"/>
        <w:szCs w:val="40"/>
      </w:rPr>
      <w:t>Special Educational Needs and Disability Service (SENDS)</w:t>
    </w:r>
  </w:p>
  <w:p w14:paraId="31673E6A" w14:textId="77777777" w:rsidR="00B6290C" w:rsidRDefault="00B6290C" w:rsidP="00B6290C">
    <w:pPr>
      <w:pStyle w:val="Header"/>
    </w:pPr>
  </w:p>
  <w:p w14:paraId="60D2274C" w14:textId="77777777" w:rsidR="00B6290C" w:rsidRDefault="00B6290C">
    <w:pPr>
      <w:pStyle w:val="Footer"/>
    </w:pPr>
  </w:p>
  <w:p w14:paraId="793A70B0" w14:textId="77777777" w:rsidR="00B6290C" w:rsidRDefault="00B6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AD657" w14:textId="77777777" w:rsidR="00732EDB" w:rsidRDefault="00732EDB" w:rsidP="00214A5B">
      <w:pPr>
        <w:spacing w:after="0" w:line="240" w:lineRule="auto"/>
      </w:pPr>
      <w:r>
        <w:separator/>
      </w:r>
    </w:p>
  </w:footnote>
  <w:footnote w:type="continuationSeparator" w:id="0">
    <w:p w14:paraId="474AF019" w14:textId="77777777" w:rsidR="00732EDB" w:rsidRDefault="00732EDB" w:rsidP="0021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24D9" w14:textId="77777777" w:rsidR="006566B3" w:rsidRDefault="006566B3">
    <w:pPr>
      <w:pStyle w:val="Header"/>
    </w:pPr>
    <w:r>
      <w:t xml:space="preserve">                    </w:t>
    </w:r>
    <w:r>
      <w:rPr>
        <w:noProof/>
        <w:lang w:eastAsia="en-GB"/>
      </w:rPr>
      <w:t xml:space="preserve">                                                                                                 </w:t>
    </w:r>
    <w:r>
      <w:rPr>
        <w:noProof/>
        <w:lang w:eastAsia="en-GB"/>
      </w:rPr>
      <w:drawing>
        <wp:inline distT="0" distB="0" distL="0" distR="0" wp14:anchorId="3B7E9427" wp14:editId="0206642E">
          <wp:extent cx="2008094" cy="1045882"/>
          <wp:effectExtent l="0" t="0" r="0" b="1905"/>
          <wp:docPr id="4" name="Picture 3" descr="lcc_strapline_logo_white_foote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cc_strapline_logo_white_footer.eps"/>
                  <pic:cNvPicPr>
                    <a:picLocks noChangeAspect="1"/>
                  </pic:cNvPicPr>
                </pic:nvPicPr>
                <pic:blipFill rotWithShape="1">
                  <a:blip r:embed="rId1">
                    <a:extLst>
                      <a:ext uri="{28A0092B-C50C-407E-A947-70E740481C1C}">
                        <a14:useLocalDpi xmlns:a14="http://schemas.microsoft.com/office/drawing/2010/main" val="0"/>
                      </a:ext>
                    </a:extLst>
                  </a:blip>
                  <a:srcRect l="62606" t="-16571" r="2276" b="16571"/>
                  <a:stretch/>
                </pic:blipFill>
                <pic:spPr bwMode="auto">
                  <a:xfrm>
                    <a:off x="0" y="0"/>
                    <a:ext cx="2012788" cy="1048327"/>
                  </a:xfrm>
                  <a:prstGeom prst="rect">
                    <a:avLst/>
                  </a:prstGeom>
                  <a:ln>
                    <a:noFill/>
                  </a:ln>
                  <a:extLst>
                    <a:ext uri="{53640926-AAD7-44D8-BBD7-CCE9431645EC}">
                      <a14:shadowObscured xmlns:a14="http://schemas.microsoft.com/office/drawing/2010/main"/>
                    </a:ext>
                  </a:extLst>
                </pic:spPr>
              </pic:pic>
            </a:graphicData>
          </a:graphic>
        </wp:inline>
      </w:drawing>
    </w:r>
  </w:p>
  <w:p w14:paraId="34686359" w14:textId="77777777" w:rsidR="006566B3" w:rsidRDefault="00656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831"/>
    <w:rsid w:val="00032E6B"/>
    <w:rsid w:val="00083944"/>
    <w:rsid w:val="00190772"/>
    <w:rsid w:val="00205939"/>
    <w:rsid w:val="00210E8A"/>
    <w:rsid w:val="00214A5B"/>
    <w:rsid w:val="002168D4"/>
    <w:rsid w:val="00223112"/>
    <w:rsid w:val="002255A9"/>
    <w:rsid w:val="0024058A"/>
    <w:rsid w:val="00253574"/>
    <w:rsid w:val="00257BF3"/>
    <w:rsid w:val="00271A2A"/>
    <w:rsid w:val="00283295"/>
    <w:rsid w:val="003176C7"/>
    <w:rsid w:val="00367078"/>
    <w:rsid w:val="00380C43"/>
    <w:rsid w:val="003C4F7F"/>
    <w:rsid w:val="00410BAA"/>
    <w:rsid w:val="00425E53"/>
    <w:rsid w:val="004B2833"/>
    <w:rsid w:val="004B5777"/>
    <w:rsid w:val="00550F56"/>
    <w:rsid w:val="00567597"/>
    <w:rsid w:val="005A573B"/>
    <w:rsid w:val="006566B3"/>
    <w:rsid w:val="00667B4D"/>
    <w:rsid w:val="00681D3D"/>
    <w:rsid w:val="006C5055"/>
    <w:rsid w:val="006E3E6B"/>
    <w:rsid w:val="00732EDB"/>
    <w:rsid w:val="007416A2"/>
    <w:rsid w:val="0078757A"/>
    <w:rsid w:val="007C2898"/>
    <w:rsid w:val="007D2D00"/>
    <w:rsid w:val="00812789"/>
    <w:rsid w:val="00852756"/>
    <w:rsid w:val="008617B3"/>
    <w:rsid w:val="008E6018"/>
    <w:rsid w:val="009167A8"/>
    <w:rsid w:val="009779DF"/>
    <w:rsid w:val="00983C47"/>
    <w:rsid w:val="0099688B"/>
    <w:rsid w:val="009E4C09"/>
    <w:rsid w:val="00A02475"/>
    <w:rsid w:val="00AF07E2"/>
    <w:rsid w:val="00B617B8"/>
    <w:rsid w:val="00B627C7"/>
    <w:rsid w:val="00B6290C"/>
    <w:rsid w:val="00BA4F09"/>
    <w:rsid w:val="00BB4A3D"/>
    <w:rsid w:val="00C477CD"/>
    <w:rsid w:val="00C54EF4"/>
    <w:rsid w:val="00D62B39"/>
    <w:rsid w:val="00D64501"/>
    <w:rsid w:val="00D80A25"/>
    <w:rsid w:val="00D97799"/>
    <w:rsid w:val="00DC0C7B"/>
    <w:rsid w:val="00DE1831"/>
    <w:rsid w:val="00DE7A6F"/>
    <w:rsid w:val="00E1643D"/>
    <w:rsid w:val="00E21C96"/>
    <w:rsid w:val="00E86816"/>
    <w:rsid w:val="00E9282E"/>
    <w:rsid w:val="00F23339"/>
    <w:rsid w:val="00F55E10"/>
    <w:rsid w:val="00F76E1C"/>
    <w:rsid w:val="00FA4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0E3C78"/>
  <w15:docId w15:val="{8BEECD04-A4D1-4D17-A3E6-F7C250EC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078"/>
    <w:rPr>
      <w:rFonts w:ascii="Tahoma" w:hAnsi="Tahoma" w:cs="Tahoma"/>
      <w:sz w:val="16"/>
      <w:szCs w:val="16"/>
    </w:rPr>
  </w:style>
  <w:style w:type="character" w:styleId="Hyperlink">
    <w:name w:val="Hyperlink"/>
    <w:basedOn w:val="DefaultParagraphFont"/>
    <w:uiPriority w:val="99"/>
    <w:unhideWhenUsed/>
    <w:rsid w:val="008617B3"/>
    <w:rPr>
      <w:color w:val="0000FF" w:themeColor="hyperlink"/>
      <w:u w:val="single"/>
    </w:rPr>
  </w:style>
  <w:style w:type="paragraph" w:styleId="Header">
    <w:name w:val="header"/>
    <w:basedOn w:val="Normal"/>
    <w:link w:val="HeaderChar"/>
    <w:uiPriority w:val="99"/>
    <w:unhideWhenUsed/>
    <w:rsid w:val="00214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A5B"/>
  </w:style>
  <w:style w:type="paragraph" w:styleId="Footer">
    <w:name w:val="footer"/>
    <w:basedOn w:val="Normal"/>
    <w:link w:val="FooterChar"/>
    <w:uiPriority w:val="99"/>
    <w:unhideWhenUsed/>
    <w:rsid w:val="00214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A5B"/>
  </w:style>
  <w:style w:type="character" w:styleId="CommentReference">
    <w:name w:val="annotation reference"/>
    <w:basedOn w:val="DefaultParagraphFont"/>
    <w:uiPriority w:val="99"/>
    <w:semiHidden/>
    <w:unhideWhenUsed/>
    <w:rsid w:val="00425E53"/>
    <w:rPr>
      <w:sz w:val="16"/>
      <w:szCs w:val="16"/>
    </w:rPr>
  </w:style>
  <w:style w:type="paragraph" w:styleId="CommentText">
    <w:name w:val="annotation text"/>
    <w:basedOn w:val="Normal"/>
    <w:link w:val="CommentTextChar"/>
    <w:uiPriority w:val="99"/>
    <w:semiHidden/>
    <w:unhideWhenUsed/>
    <w:rsid w:val="00425E53"/>
    <w:pPr>
      <w:spacing w:line="240" w:lineRule="auto"/>
    </w:pPr>
    <w:rPr>
      <w:sz w:val="20"/>
      <w:szCs w:val="20"/>
    </w:rPr>
  </w:style>
  <w:style w:type="character" w:customStyle="1" w:styleId="CommentTextChar">
    <w:name w:val="Comment Text Char"/>
    <w:basedOn w:val="DefaultParagraphFont"/>
    <w:link w:val="CommentText"/>
    <w:uiPriority w:val="99"/>
    <w:semiHidden/>
    <w:rsid w:val="00425E53"/>
    <w:rPr>
      <w:sz w:val="20"/>
      <w:szCs w:val="20"/>
    </w:rPr>
  </w:style>
  <w:style w:type="paragraph" w:styleId="CommentSubject">
    <w:name w:val="annotation subject"/>
    <w:basedOn w:val="CommentText"/>
    <w:next w:val="CommentText"/>
    <w:link w:val="CommentSubjectChar"/>
    <w:uiPriority w:val="99"/>
    <w:semiHidden/>
    <w:unhideWhenUsed/>
    <w:rsid w:val="00425E53"/>
    <w:rPr>
      <w:b/>
      <w:bCs/>
    </w:rPr>
  </w:style>
  <w:style w:type="character" w:customStyle="1" w:styleId="CommentSubjectChar">
    <w:name w:val="Comment Subject Char"/>
    <w:basedOn w:val="CommentTextChar"/>
    <w:link w:val="CommentSubject"/>
    <w:uiPriority w:val="99"/>
    <w:semiHidden/>
    <w:rsid w:val="00425E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3985">
      <w:bodyDiv w:val="1"/>
      <w:marLeft w:val="0"/>
      <w:marRight w:val="0"/>
      <w:marTop w:val="0"/>
      <w:marBottom w:val="0"/>
      <w:divBdr>
        <w:top w:val="none" w:sz="0" w:space="0" w:color="auto"/>
        <w:left w:val="none" w:sz="0" w:space="0" w:color="auto"/>
        <w:bottom w:val="none" w:sz="0" w:space="0" w:color="auto"/>
        <w:right w:val="none" w:sz="0" w:space="0" w:color="auto"/>
      </w:divBdr>
    </w:div>
    <w:div w:id="863790586">
      <w:bodyDiv w:val="1"/>
      <w:marLeft w:val="0"/>
      <w:marRight w:val="0"/>
      <w:marTop w:val="0"/>
      <w:marBottom w:val="0"/>
      <w:divBdr>
        <w:top w:val="none" w:sz="0" w:space="0" w:color="auto"/>
        <w:left w:val="none" w:sz="0" w:space="0" w:color="auto"/>
        <w:bottom w:val="none" w:sz="0" w:space="0" w:color="auto"/>
        <w:right w:val="none" w:sz="0" w:space="0" w:color="auto"/>
      </w:divBdr>
    </w:div>
    <w:div w:id="108083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LIPS@lincolnshire.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CLIPS@lincolnshire.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ECLIPS@lincoln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Broddle</dc:creator>
  <cp:lastModifiedBy>Nicola Carter</cp:lastModifiedBy>
  <cp:revision>2</cp:revision>
  <cp:lastPrinted>2018-03-15T14:37:00Z</cp:lastPrinted>
  <dcterms:created xsi:type="dcterms:W3CDTF">2022-06-21T11:19:00Z</dcterms:created>
  <dcterms:modified xsi:type="dcterms:W3CDTF">2022-06-21T11:19:00Z</dcterms:modified>
</cp:coreProperties>
</file>