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0" w:type="dxa"/>
        <w:tblInd w:w="-1026" w:type="dxa"/>
        <w:tblLook w:val="01E0" w:firstRow="1" w:lastRow="1" w:firstColumn="1" w:lastColumn="1" w:noHBand="0" w:noVBand="0"/>
      </w:tblPr>
      <w:tblGrid>
        <w:gridCol w:w="395"/>
        <w:gridCol w:w="3361"/>
        <w:gridCol w:w="366"/>
        <w:gridCol w:w="2232"/>
        <w:gridCol w:w="428"/>
        <w:gridCol w:w="4690"/>
        <w:gridCol w:w="428"/>
        <w:gridCol w:w="2075"/>
        <w:gridCol w:w="1755"/>
      </w:tblGrid>
      <w:tr w:rsidR="007E459C" w:rsidRPr="001B0DE0" w:rsidTr="001712B2">
        <w:trPr>
          <w:gridBefore w:val="1"/>
          <w:gridAfter w:val="1"/>
          <w:wBefore w:w="395" w:type="dxa"/>
          <w:wAfter w:w="1755" w:type="dxa"/>
          <w:trHeight w:val="336"/>
        </w:trPr>
        <w:tc>
          <w:tcPr>
            <w:tcW w:w="0" w:type="auto"/>
            <w:vAlign w:val="bottom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</w:rPr>
            </w:pPr>
            <w:bookmarkStart w:id="0" w:name="_GoBack"/>
            <w:r w:rsidRPr="001B0DE0">
              <w:rPr>
                <w:rFonts w:ascii="Arial" w:eastAsia="Times New Roman" w:hAnsi="Arial" w:cs="Arial"/>
                <w:b/>
                <w:color w:val="000000"/>
                <w:sz w:val="24"/>
              </w:rPr>
              <w:softHyphen/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</w:rPr>
              <w:softHyphen/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</w:rPr>
              <w:softHyphen/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</w:rPr>
              <w:softHyphen/>
              <w:t>Operation Description:</w:t>
            </w:r>
          </w:p>
        </w:tc>
        <w:tc>
          <w:tcPr>
            <w:tcW w:w="10219" w:type="dxa"/>
            <w:gridSpan w:val="6"/>
            <w:tcBorders>
              <w:bottom w:val="dotted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59C" w:rsidRPr="001B0DE0" w:rsidTr="001712B2">
        <w:trPr>
          <w:gridBefore w:val="1"/>
          <w:gridAfter w:val="1"/>
          <w:wBefore w:w="395" w:type="dxa"/>
          <w:wAfter w:w="1755" w:type="dxa"/>
          <w:trHeight w:val="416"/>
        </w:trPr>
        <w:tc>
          <w:tcPr>
            <w:tcW w:w="0" w:type="auto"/>
            <w:vAlign w:val="bottom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</w:rPr>
              <w:t>Operation Location:</w:t>
            </w:r>
          </w:p>
        </w:tc>
        <w:tc>
          <w:tcPr>
            <w:tcW w:w="102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59C" w:rsidRPr="001B0DE0" w:rsidTr="001712B2">
        <w:trPr>
          <w:gridBefore w:val="1"/>
          <w:gridAfter w:val="1"/>
          <w:wBefore w:w="395" w:type="dxa"/>
          <w:wAfter w:w="1755" w:type="dxa"/>
          <w:trHeight w:val="408"/>
        </w:trPr>
        <w:tc>
          <w:tcPr>
            <w:tcW w:w="0" w:type="auto"/>
            <w:vAlign w:val="bottom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</w:rPr>
            </w:pP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</w:rPr>
              <w:t>Persons at Risk:</w:t>
            </w:r>
          </w:p>
        </w:tc>
        <w:tc>
          <w:tcPr>
            <w:tcW w:w="102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3"/>
        </w:trPr>
        <w:tc>
          <w:tcPr>
            <w:tcW w:w="15730" w:type="dxa"/>
            <w:gridSpan w:val="9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712B2" w:rsidRDefault="001712B2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lang w:val="cy-GB"/>
              </w:rPr>
              <w:t>Risk Assessment Guidance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Hazard: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 Something with the potential to cause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harm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>.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To Assess Risk: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 Using the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tables below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, consider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Severity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 (S) and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Likelihood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(L)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without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Control Measures.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Multiply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(S x L) 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If applicable,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add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the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Weighting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>figure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.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Describe Control Measures: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Control measure(s)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>reduce</w:t>
            </w:r>
            <w:r w:rsidRPr="001B0DE0">
              <w:rPr>
                <w:rFonts w:ascii="Arial" w:eastAsia="Times New Roman" w:hAnsi="Arial" w:cs="Arial"/>
                <w:sz w:val="24"/>
                <w:szCs w:val="20"/>
              </w:rPr>
              <w:t xml:space="preserve"> the likelihood,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>and/or</w:t>
            </w:r>
            <w:r w:rsidRPr="001B0DE0">
              <w:rPr>
                <w:rFonts w:ascii="Arial" w:eastAsia="Times New Roman" w:hAnsi="Arial" w:cs="Arial"/>
                <w:sz w:val="24"/>
                <w:szCs w:val="20"/>
              </w:rPr>
              <w:t xml:space="preserve"> severity of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harm</w:t>
            </w:r>
            <w:r w:rsidRPr="001B0DE0">
              <w:rPr>
                <w:rFonts w:ascii="Arial" w:eastAsia="Times New Roman" w:hAnsi="Arial" w:cs="Arial"/>
                <w:sz w:val="24"/>
                <w:szCs w:val="20"/>
              </w:rPr>
              <w:t>, reducing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risk</w:t>
            </w:r>
            <w:r w:rsidRPr="001B0DE0">
              <w:rPr>
                <w:rFonts w:ascii="Arial" w:eastAsia="Times New Roman" w:hAnsi="Arial" w:cs="Arial"/>
                <w:sz w:val="24"/>
                <w:szCs w:val="20"/>
              </w:rPr>
              <w:t>.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Re-assess Risk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, considering Severity (S) and Likelihood (L)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>with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 Control Measures in place. 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Multiply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(S x L)  and, if applicable,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add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 xml:space="preserve">the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Weighting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>figure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  <w:lang w:val="cy-GB"/>
              </w:rPr>
              <w:t xml:space="preserve"> = Risk Rating </w:t>
            </w:r>
            <w:r w:rsidRPr="001B0DE0">
              <w:rPr>
                <w:rFonts w:ascii="Arial" w:eastAsia="Times New Roman" w:hAnsi="Arial" w:cs="Arial"/>
                <w:sz w:val="24"/>
                <w:szCs w:val="20"/>
                <w:lang w:val="cy-GB"/>
              </w:rPr>
              <w:t>(with controls).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3756" w:type="dxa"/>
            <w:gridSpan w:val="2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Severity (S)</w:t>
            </w:r>
          </w:p>
        </w:tc>
        <w:tc>
          <w:tcPr>
            <w:tcW w:w="366" w:type="dxa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232" w:type="dxa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Likelihood (L)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4690" w:type="dxa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Weighting (W)</w:t>
            </w:r>
          </w:p>
        </w:tc>
        <w:tc>
          <w:tcPr>
            <w:tcW w:w="428" w:type="dxa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383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Risk Ratings (R)</w:t>
            </w: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756" w:type="dxa"/>
            <w:gridSpan w:val="2"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 xml:space="preserve">Fatality = </w:t>
            </w:r>
            <w:r w:rsidRPr="001B0DE0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366" w:type="dxa"/>
            <w:shd w:val="clear" w:color="auto" w:fill="7030A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 xml:space="preserve">Likely = </w:t>
            </w:r>
            <w:r w:rsidRPr="001B0DE0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28" w:type="dxa"/>
            <w:vMerge w:val="restart"/>
            <w:shd w:val="clear" w:color="auto" w:fill="7030A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4690" w:type="dxa"/>
            <w:vMerge w:val="restart"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 xml:space="preserve">Apprentice/trainee/inexperienced staff member/young person (15-18yrs) = </w:t>
            </w:r>
            <w:r w:rsidRPr="001B0DE0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28" w:type="dxa"/>
            <w:vMerge w:val="restart"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20 +</w:t>
            </w:r>
          </w:p>
        </w:tc>
        <w:tc>
          <w:tcPr>
            <w:tcW w:w="1755" w:type="dxa"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Very High Risk</w:t>
            </w: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756" w:type="dxa"/>
            <w:gridSpan w:val="2"/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Injury (Specified injury / RIDDOR reportable) = </w:t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dxa"/>
            <w:shd w:val="clear" w:color="auto" w:fill="FF000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Probable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28" w:type="dxa"/>
            <w:vMerge/>
            <w:shd w:val="clear" w:color="auto" w:fill="7030A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0" w:type="dxa"/>
            <w:vMerge/>
            <w:shd w:val="clear" w:color="auto" w:fill="7030A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vMerge/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15 - 19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>High Risk</w:t>
            </w: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3756" w:type="dxa"/>
            <w:gridSpan w:val="2"/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Injury (requiring treatment and/or 3 to 7 day absence) = </w:t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" w:type="dxa"/>
            <w:shd w:val="clear" w:color="auto" w:fill="E36C0A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Possible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  <w:vMerge w:val="restart"/>
            <w:shd w:val="clear" w:color="auto" w:fill="E36C0A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0" w:type="dxa"/>
            <w:vMerge w:val="restart"/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Part-qualified/staff with less than 2yrs experience/persons aged 18-25yrs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28" w:type="dxa"/>
            <w:vMerge w:val="restart"/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9 – 14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>Medium Risk</w:t>
            </w: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756" w:type="dxa"/>
            <w:gridSpan w:val="2"/>
            <w:vMerge w:val="restart"/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Injury (requiring treatment and/ or absence less than 3 days) = </w:t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FF0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Unlikely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8" w:type="dxa"/>
            <w:vMerge/>
            <w:shd w:val="clear" w:color="auto" w:fill="E36C0A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0" w:type="dxa"/>
            <w:vMerge/>
            <w:shd w:val="clear" w:color="auto" w:fill="E36C0A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vMerge/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4 – 8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>Low Risk</w:t>
            </w: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3756" w:type="dxa"/>
            <w:gridSpan w:val="2"/>
            <w:vMerge/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vMerge/>
            <w:shd w:val="clear" w:color="auto" w:fill="FFFF0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shd w:val="clear" w:color="auto" w:fill="00B05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0" w:type="dxa"/>
            <w:vMerge w:val="restart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Fully qualified/professional/ management/ and/or persons above 25yrs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28" w:type="dxa"/>
            <w:vMerge w:val="restart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59C" w:rsidRPr="001B0DE0" w:rsidTr="00171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756" w:type="dxa"/>
            <w:gridSpan w:val="2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Minor Injury = </w:t>
            </w:r>
            <w:r w:rsidRPr="001B0D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6" w:type="dxa"/>
            <w:shd w:val="clear" w:color="auto" w:fill="00B05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 xml:space="preserve">Very Unlikely =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  <w:vMerge/>
            <w:shd w:val="clear" w:color="auto" w:fill="00B05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90" w:type="dxa"/>
            <w:vMerge/>
            <w:shd w:val="clear" w:color="auto" w:fill="00B05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vMerge/>
            <w:shd w:val="clear" w:color="auto" w:fill="00B050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4"/>
              </w:rPr>
              <w:t>1 - 3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0DE0">
              <w:rPr>
                <w:rFonts w:ascii="Arial" w:eastAsia="Times New Roman" w:hAnsi="Arial" w:cs="Arial"/>
                <w:sz w:val="24"/>
                <w:szCs w:val="24"/>
              </w:rPr>
              <w:t>Very Low risk</w:t>
            </w:r>
          </w:p>
        </w:tc>
      </w:tr>
    </w:tbl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val="cy-GB"/>
        </w:rPr>
      </w:pPr>
    </w:p>
    <w:tbl>
      <w:tblPr>
        <w:tblW w:w="15552" w:type="dxa"/>
        <w:jc w:val="center"/>
        <w:tblInd w:w="-1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491"/>
        <w:gridCol w:w="571"/>
        <w:gridCol w:w="571"/>
        <w:gridCol w:w="571"/>
        <w:gridCol w:w="8269"/>
        <w:gridCol w:w="524"/>
        <w:gridCol w:w="524"/>
        <w:gridCol w:w="524"/>
        <w:gridCol w:w="563"/>
      </w:tblGrid>
      <w:tr w:rsidR="007E459C" w:rsidRPr="001B0DE0" w:rsidTr="00C35030">
        <w:trPr>
          <w:cantSplit/>
          <w:trHeight w:val="280"/>
          <w:jc w:val="center"/>
        </w:trPr>
        <w:tc>
          <w:tcPr>
            <w:tcW w:w="2944" w:type="dxa"/>
            <w:vMerge w:val="restart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</w:rPr>
            </w:pPr>
            <w:r w:rsidRPr="001B0DE0">
              <w:rPr>
                <w:rFonts w:ascii="Arial" w:eastAsia="Times New Roman" w:hAnsi="Arial" w:cs="Arial"/>
                <w:b/>
                <w:szCs w:val="20"/>
              </w:rPr>
              <w:t xml:space="preserve">HAZARD </w:t>
            </w:r>
          </w:p>
        </w:tc>
        <w:tc>
          <w:tcPr>
            <w:tcW w:w="2204" w:type="dxa"/>
            <w:gridSpan w:val="4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>Assessment</w:t>
            </w:r>
          </w:p>
        </w:tc>
        <w:tc>
          <w:tcPr>
            <w:tcW w:w="8269" w:type="dxa"/>
            <w:vMerge w:val="restart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Cs w:val="20"/>
              </w:rPr>
            </w:pPr>
            <w:r w:rsidRPr="001B0DE0">
              <w:rPr>
                <w:rFonts w:ascii="Arial" w:eastAsia="Times New Roman" w:hAnsi="Arial" w:cs="Arial"/>
                <w:b/>
                <w:szCs w:val="20"/>
              </w:rPr>
              <w:t>CONTROL MEASURES TO REDUCE THE RISK</w:t>
            </w:r>
          </w:p>
        </w:tc>
        <w:tc>
          <w:tcPr>
            <w:tcW w:w="2135" w:type="dxa"/>
            <w:gridSpan w:val="4"/>
            <w:shd w:val="clear" w:color="auto" w:fill="D9D9D9"/>
            <w:vAlign w:val="center"/>
          </w:tcPr>
          <w:p w:rsidR="007E459C" w:rsidRPr="001B0DE0" w:rsidRDefault="007E459C" w:rsidP="00C3503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B0D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Re-assessment</w:t>
            </w:r>
          </w:p>
        </w:tc>
      </w:tr>
      <w:tr w:rsidR="007E459C" w:rsidRPr="001B0DE0" w:rsidTr="00C35030">
        <w:trPr>
          <w:cantSplit/>
          <w:trHeight w:val="384"/>
          <w:jc w:val="center"/>
        </w:trPr>
        <w:tc>
          <w:tcPr>
            <w:tcW w:w="2944" w:type="dxa"/>
            <w:vMerge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204" w:type="dxa"/>
            <w:gridSpan w:val="4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16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S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 x  </w:t>
            </w: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L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 + </w:t>
            </w: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W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= 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>R</w:t>
            </w:r>
          </w:p>
        </w:tc>
        <w:tc>
          <w:tcPr>
            <w:tcW w:w="8269" w:type="dxa"/>
            <w:vMerge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135" w:type="dxa"/>
            <w:gridSpan w:val="4"/>
            <w:shd w:val="clear" w:color="auto" w:fill="D9D9D9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S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 x  </w:t>
            </w: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L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 + </w:t>
            </w:r>
            <w:r w:rsidRPr="001B0DE0">
              <w:rPr>
                <w:rFonts w:ascii="Arial" w:eastAsia="Times New Roman" w:hAnsi="Arial" w:cs="Arial"/>
                <w:b/>
                <w:sz w:val="24"/>
                <w:szCs w:val="18"/>
              </w:rPr>
              <w:t>W</w:t>
            </w:r>
            <w:r w:rsidRPr="001B0DE0">
              <w:rPr>
                <w:rFonts w:ascii="Arial" w:eastAsia="Times New Roman" w:hAnsi="Arial" w:cs="Arial"/>
                <w:b/>
                <w:sz w:val="24"/>
                <w:szCs w:val="16"/>
              </w:rPr>
              <w:t xml:space="preserve"> =  </w:t>
            </w:r>
            <w:r w:rsidRPr="001B0DE0">
              <w:rPr>
                <w:rFonts w:ascii="Arial" w:eastAsia="Times New Roman" w:hAnsi="Arial" w:cs="Arial"/>
                <w:b/>
                <w:sz w:val="24"/>
                <w:szCs w:val="20"/>
              </w:rPr>
              <w:t>R</w:t>
            </w:r>
          </w:p>
        </w:tc>
      </w:tr>
      <w:tr w:rsidR="007E459C" w:rsidRPr="001B0DE0" w:rsidTr="00C35030">
        <w:trPr>
          <w:trHeight w:val="568"/>
          <w:jc w:val="center"/>
        </w:trPr>
        <w:tc>
          <w:tcPr>
            <w:tcW w:w="2944" w:type="dxa"/>
            <w:shd w:val="clear" w:color="auto" w:fill="FFFFFF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1"/>
              </w:rPr>
            </w:pPr>
          </w:p>
        </w:tc>
        <w:tc>
          <w:tcPr>
            <w:tcW w:w="491" w:type="dxa"/>
            <w:tcBorders>
              <w:bottom w:val="single" w:sz="6" w:space="0" w:color="auto"/>
              <w:right w:val="single" w:sz="2" w:space="0" w:color="auto"/>
            </w:tcBorders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2" w:space="0" w:color="auto"/>
              <w:bottom w:val="single" w:sz="6" w:space="0" w:color="auto"/>
            </w:tcBorders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8269" w:type="dxa"/>
            <w:shd w:val="clear" w:color="auto" w:fill="FFFFFF"/>
          </w:tcPr>
          <w:p w:rsidR="007E459C" w:rsidRPr="001B0DE0" w:rsidRDefault="007E459C" w:rsidP="001712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1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E459C" w:rsidRPr="001B0DE0" w:rsidTr="00C35030">
        <w:trPr>
          <w:trHeight w:val="568"/>
          <w:jc w:val="center"/>
        </w:trPr>
        <w:tc>
          <w:tcPr>
            <w:tcW w:w="2944" w:type="dxa"/>
            <w:shd w:val="clear" w:color="auto" w:fill="F2F2F2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1"/>
              </w:rPr>
            </w:pPr>
          </w:p>
        </w:tc>
        <w:tc>
          <w:tcPr>
            <w:tcW w:w="491" w:type="dxa"/>
            <w:tcBorders>
              <w:bottom w:val="single" w:sz="6" w:space="0" w:color="auto"/>
              <w:right w:val="single" w:sz="2" w:space="0" w:color="auto"/>
            </w:tcBorders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6C0A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571" w:type="dxa"/>
            <w:tcBorders>
              <w:left w:val="single" w:sz="2" w:space="0" w:color="auto"/>
              <w:bottom w:val="single" w:sz="6" w:space="0" w:color="auto"/>
            </w:tcBorders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571" w:type="dxa"/>
            <w:tcBorders>
              <w:bottom w:val="single" w:sz="6" w:space="0" w:color="auto"/>
            </w:tcBorders>
            <w:shd w:val="clear" w:color="auto" w:fill="FF00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269" w:type="dxa"/>
            <w:shd w:val="clear" w:color="auto" w:fill="F2F2F2"/>
          </w:tcPr>
          <w:p w:rsidR="007E459C" w:rsidRPr="001B0DE0" w:rsidRDefault="007E459C" w:rsidP="001712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1"/>
              </w:rPr>
            </w:pPr>
          </w:p>
        </w:tc>
        <w:tc>
          <w:tcPr>
            <w:tcW w:w="524" w:type="dxa"/>
            <w:tcBorders>
              <w:bottom w:val="single" w:sz="6" w:space="0" w:color="auto"/>
            </w:tcBorders>
            <w:shd w:val="clear" w:color="auto" w:fill="7030A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FFFFFF"/>
                <w:sz w:val="24"/>
                <w:szCs w:val="20"/>
              </w:rPr>
            </w:pPr>
          </w:p>
        </w:tc>
        <w:tc>
          <w:tcPr>
            <w:tcW w:w="524" w:type="dxa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524" w:type="dxa"/>
            <w:shd w:val="clear" w:color="auto" w:fill="00B05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563" w:type="dxa"/>
            <w:tcBorders>
              <w:bottom w:val="single" w:sz="6" w:space="0" w:color="auto"/>
            </w:tcBorders>
            <w:shd w:val="clear" w:color="auto" w:fill="FFFF00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1B0DE0">
        <w:rPr>
          <w:rFonts w:ascii="Arial" w:eastAsia="Times New Roman" w:hAnsi="Arial" w:cs="Arial"/>
          <w:b/>
        </w:rPr>
        <w:t xml:space="preserve">*each square to be colour coded to suit the risk rating </w:t>
      </w:r>
    </w:p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cy-GB"/>
        </w:rPr>
      </w:pPr>
    </w:p>
    <w:tbl>
      <w:tblPr>
        <w:tblW w:w="14743" w:type="dxa"/>
        <w:tblInd w:w="-743" w:type="dxa"/>
        <w:tblLook w:val="04A0" w:firstRow="1" w:lastRow="0" w:firstColumn="1" w:lastColumn="0" w:noHBand="0" w:noVBand="1"/>
      </w:tblPr>
      <w:tblGrid>
        <w:gridCol w:w="993"/>
        <w:gridCol w:w="571"/>
        <w:gridCol w:w="705"/>
        <w:gridCol w:w="1843"/>
        <w:gridCol w:w="1701"/>
        <w:gridCol w:w="1701"/>
        <w:gridCol w:w="283"/>
        <w:gridCol w:w="1134"/>
        <w:gridCol w:w="1694"/>
        <w:gridCol w:w="4118"/>
      </w:tblGrid>
      <w:tr w:rsidR="007E459C" w:rsidRPr="001B0DE0" w:rsidTr="00C35030">
        <w:trPr>
          <w:trHeight w:val="478"/>
        </w:trPr>
        <w:tc>
          <w:tcPr>
            <w:tcW w:w="156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Directorate:</w:t>
            </w:r>
          </w:p>
        </w:tc>
        <w:tc>
          <w:tcPr>
            <w:tcW w:w="4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Team/Service: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7E459C" w:rsidRPr="001B0DE0" w:rsidTr="00C35030">
        <w:trPr>
          <w:trHeight w:val="260"/>
        </w:trPr>
        <w:tc>
          <w:tcPr>
            <w:tcW w:w="2269" w:type="dxa"/>
            <w:gridSpan w:val="3"/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</w:p>
        </w:tc>
        <w:tc>
          <w:tcPr>
            <w:tcW w:w="5245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</w:p>
        </w:tc>
        <w:tc>
          <w:tcPr>
            <w:tcW w:w="581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7E459C" w:rsidRPr="001B0DE0" w:rsidTr="00C35030">
        <w:trPr>
          <w:trHeight w:val="546"/>
        </w:trPr>
        <w:tc>
          <w:tcPr>
            <w:tcW w:w="2269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Managers Name 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Signature: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7E459C" w:rsidRPr="001B0DE0" w:rsidTr="00C35030">
        <w:tc>
          <w:tcPr>
            <w:tcW w:w="2269" w:type="dxa"/>
            <w:gridSpan w:val="3"/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3111" w:type="dxa"/>
            <w:gridSpan w:val="3"/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val="cy-GB"/>
              </w:rPr>
            </w:pPr>
          </w:p>
        </w:tc>
        <w:tc>
          <w:tcPr>
            <w:tcW w:w="4118" w:type="dxa"/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7E459C" w:rsidRPr="001B0DE0" w:rsidTr="00C35030">
        <w:trPr>
          <w:trHeight w:val="530"/>
        </w:trPr>
        <w:tc>
          <w:tcPr>
            <w:tcW w:w="99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 xml:space="preserve">Date: 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6513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val="cy-GB"/>
              </w:rPr>
            </w:pPr>
          </w:p>
        </w:tc>
        <w:tc>
          <w:tcPr>
            <w:tcW w:w="4118" w:type="dxa"/>
            <w:shd w:val="clear" w:color="auto" w:fill="auto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cy-GB"/>
        </w:rPr>
      </w:pPr>
    </w:p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cy-GB"/>
        </w:rPr>
      </w:pPr>
      <w:r w:rsidRPr="001B0DE0">
        <w:rPr>
          <w:rFonts w:ascii="Arial" w:eastAsia="Times New Roman" w:hAnsi="Arial" w:cs="Arial"/>
          <w:b/>
          <w:lang w:val="cy-GB"/>
        </w:rPr>
        <w:t>Persons detailed below have read and understood this Risk Assessment</w:t>
      </w:r>
    </w:p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cy-GB"/>
        </w:rPr>
      </w:pPr>
    </w:p>
    <w:p w:rsidR="007E459C" w:rsidRPr="001B0DE0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val="cy-GB"/>
        </w:rPr>
      </w:pPr>
    </w:p>
    <w:tbl>
      <w:tblPr>
        <w:tblW w:w="130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394"/>
        <w:gridCol w:w="3814"/>
      </w:tblGrid>
      <w:tr w:rsidR="007E459C" w:rsidRPr="001B0DE0" w:rsidTr="00C35030">
        <w:trPr>
          <w:trHeight w:val="6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Signature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cy-GB"/>
              </w:rPr>
            </w:pPr>
            <w:r w:rsidRPr="001B0DE0">
              <w:rPr>
                <w:rFonts w:ascii="Arial" w:eastAsia="Times New Roman" w:hAnsi="Arial" w:cs="Arial"/>
                <w:b/>
                <w:lang w:val="cy-GB"/>
              </w:rPr>
              <w:t>Date</w:t>
            </w:r>
          </w:p>
        </w:tc>
      </w:tr>
      <w:tr w:rsidR="007E459C" w:rsidRPr="001B0DE0" w:rsidTr="00C35030">
        <w:trPr>
          <w:trHeight w:val="6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7E459C" w:rsidRPr="001B0DE0" w:rsidTr="00C35030">
        <w:trPr>
          <w:trHeight w:val="615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C" w:rsidRPr="001B0DE0" w:rsidRDefault="007E459C" w:rsidP="00C350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:rsidR="007E459C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4"/>
          <w:lang w:val="cy-GB"/>
        </w:rPr>
      </w:pPr>
    </w:p>
    <w:p w:rsidR="007E459C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4"/>
          <w:lang w:val="cy-GB"/>
        </w:rPr>
      </w:pPr>
    </w:p>
    <w:p w:rsidR="007E459C" w:rsidRDefault="007E459C" w:rsidP="007E45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4"/>
          <w:lang w:val="cy-GB"/>
        </w:rPr>
      </w:pPr>
    </w:p>
    <w:bookmarkEnd w:id="0"/>
    <w:p w:rsidR="00BA43D4" w:rsidRDefault="00BA43D4"/>
    <w:sectPr w:rsidR="00BA43D4" w:rsidSect="007E459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9C" w:rsidRDefault="007E459C" w:rsidP="007E459C">
      <w:pPr>
        <w:spacing w:after="0" w:line="240" w:lineRule="auto"/>
      </w:pPr>
      <w:r>
        <w:separator/>
      </w:r>
    </w:p>
  </w:endnote>
  <w:endnote w:type="continuationSeparator" w:id="0">
    <w:p w:rsidR="007E459C" w:rsidRDefault="007E459C" w:rsidP="007E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9C" w:rsidRDefault="007E459C" w:rsidP="007E459C">
      <w:pPr>
        <w:spacing w:after="0" w:line="240" w:lineRule="auto"/>
      </w:pPr>
      <w:r>
        <w:separator/>
      </w:r>
    </w:p>
  </w:footnote>
  <w:footnote w:type="continuationSeparator" w:id="0">
    <w:p w:rsidR="007E459C" w:rsidRDefault="007E459C" w:rsidP="007E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59C" w:rsidRPr="007E459C" w:rsidRDefault="007E459C" w:rsidP="007E459C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0"/>
      </w:rPr>
    </w:pPr>
  </w:p>
  <w:p w:rsidR="007E459C" w:rsidRPr="007E459C" w:rsidRDefault="007E459C" w:rsidP="007E459C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  <w:lang w:val="cy-GB"/>
      </w:rPr>
    </w:pPr>
    <w:r w:rsidRPr="007E459C">
      <w:rPr>
        <w:rFonts w:ascii="Arial" w:eastAsia="Times New Roman" w:hAnsi="Arial" w:cs="Arial"/>
        <w:b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162311E4" wp14:editId="5A721E1C">
          <wp:simplePos x="0" y="0"/>
          <wp:positionH relativeFrom="column">
            <wp:posOffset>6917055</wp:posOffset>
          </wp:positionH>
          <wp:positionV relativeFrom="paragraph">
            <wp:posOffset>-123825</wp:posOffset>
          </wp:positionV>
          <wp:extent cx="1773555" cy="5549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59C">
      <w:rPr>
        <w:rFonts w:ascii="Arial" w:eastAsia="Times New Roman" w:hAnsi="Arial" w:cs="Arial"/>
        <w:b/>
        <w:sz w:val="32"/>
        <w:lang w:val="cy-GB"/>
      </w:rPr>
      <w:t>Lincolnshire County Council –</w:t>
    </w:r>
    <w:r w:rsidR="001712B2">
      <w:rPr>
        <w:rFonts w:ascii="Arial" w:eastAsia="Times New Roman" w:hAnsi="Arial" w:cs="Arial"/>
        <w:b/>
        <w:sz w:val="32"/>
        <w:lang w:val="cy-GB"/>
      </w:rPr>
      <w:t xml:space="preserve"> Risk Assessment Template</w:t>
    </w:r>
    <w:r w:rsidRPr="007E459C">
      <w:rPr>
        <w:rFonts w:ascii="Arial" w:eastAsia="Times New Roman" w:hAnsi="Arial" w:cs="Arial"/>
        <w:b/>
        <w:sz w:val="32"/>
        <w:lang w:val="cy-GB"/>
      </w:rPr>
      <w:t xml:space="preserve"> </w:t>
    </w:r>
    <w:r w:rsidRPr="007E459C">
      <w:rPr>
        <w:rFonts w:ascii="Arial" w:eastAsia="Times New Roman" w:hAnsi="Arial" w:cs="Arial"/>
        <w:b/>
        <w:color w:val="FF0000"/>
        <w:sz w:val="32"/>
        <w:lang w:val="cy-GB"/>
      </w:rPr>
      <w:t xml:space="preserve">  </w:t>
    </w:r>
    <w:r w:rsidRPr="007E459C">
      <w:rPr>
        <w:rFonts w:ascii="Arial" w:eastAsia="Times New Roman" w:hAnsi="Arial" w:cs="Arial"/>
        <w:b/>
        <w:sz w:val="32"/>
        <w:lang w:val="cy-GB"/>
      </w:rPr>
      <w:t xml:space="preserve">   </w:t>
    </w:r>
    <w:r w:rsidRPr="007E459C">
      <w:rPr>
        <w:rFonts w:ascii="Arial" w:eastAsia="Times New Roman" w:hAnsi="Arial" w:cs="Arial"/>
        <w:b/>
        <w:lang w:val="cy-GB"/>
      </w:rPr>
      <w:tab/>
    </w:r>
    <w:r w:rsidRPr="007E459C">
      <w:rPr>
        <w:rFonts w:ascii="Arial" w:eastAsia="Times New Roman" w:hAnsi="Arial" w:cs="Arial"/>
        <w:b/>
        <w:lang w:val="cy-GB"/>
      </w:rPr>
      <w:tab/>
    </w:r>
  </w:p>
  <w:p w:rsidR="007E459C" w:rsidRPr="007E459C" w:rsidRDefault="007E459C" w:rsidP="007E459C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Verdana" w:eastAsia="Times New Roman" w:hAnsi="Verdana" w:cs="Times New Roman"/>
        <w:b/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A9F"/>
    <w:multiLevelType w:val="hybridMultilevel"/>
    <w:tmpl w:val="F6CCB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6108C"/>
    <w:multiLevelType w:val="hybridMultilevel"/>
    <w:tmpl w:val="1158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D3192"/>
    <w:multiLevelType w:val="hybridMultilevel"/>
    <w:tmpl w:val="DD9AD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B3A10"/>
    <w:multiLevelType w:val="hybridMultilevel"/>
    <w:tmpl w:val="39200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146608"/>
    <w:multiLevelType w:val="hybridMultilevel"/>
    <w:tmpl w:val="33C80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8F010C"/>
    <w:multiLevelType w:val="hybridMultilevel"/>
    <w:tmpl w:val="8BBC0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91102C"/>
    <w:multiLevelType w:val="hybridMultilevel"/>
    <w:tmpl w:val="0916D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778E"/>
    <w:multiLevelType w:val="hybridMultilevel"/>
    <w:tmpl w:val="82907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1B3E06"/>
    <w:multiLevelType w:val="hybridMultilevel"/>
    <w:tmpl w:val="F42E3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9C"/>
    <w:rsid w:val="001712B2"/>
    <w:rsid w:val="002F6F2F"/>
    <w:rsid w:val="007E459C"/>
    <w:rsid w:val="00800BDF"/>
    <w:rsid w:val="00B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5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9C"/>
  </w:style>
  <w:style w:type="paragraph" w:styleId="Footer">
    <w:name w:val="footer"/>
    <w:basedOn w:val="Normal"/>
    <w:link w:val="FooterChar"/>
    <w:uiPriority w:val="99"/>
    <w:unhideWhenUsed/>
    <w:rsid w:val="007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5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9C"/>
  </w:style>
  <w:style w:type="paragraph" w:styleId="Footer">
    <w:name w:val="footer"/>
    <w:basedOn w:val="Normal"/>
    <w:link w:val="FooterChar"/>
    <w:uiPriority w:val="99"/>
    <w:unhideWhenUsed/>
    <w:rsid w:val="007E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 Shooter</dc:creator>
  <cp:lastModifiedBy>Fraser Shooter</cp:lastModifiedBy>
  <cp:revision>2</cp:revision>
  <dcterms:created xsi:type="dcterms:W3CDTF">2020-04-30T13:29:00Z</dcterms:created>
  <dcterms:modified xsi:type="dcterms:W3CDTF">2020-04-30T13:29:00Z</dcterms:modified>
</cp:coreProperties>
</file>